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E57" w:rsidRPr="002D2F48" w:rsidRDefault="00E63E57" w:rsidP="00E63E57">
      <w:pPr>
        <w:spacing w:line="276" w:lineRule="auto"/>
        <w:ind w:left="120"/>
        <w:jc w:val="center"/>
      </w:pPr>
      <w:r w:rsidRPr="002D2F48">
        <w:rPr>
          <w:b/>
          <w:color w:val="000000"/>
          <w:sz w:val="28"/>
        </w:rPr>
        <w:t>МИНИСТЕРСТВО ПРОСВЕЩЕНИЯ РОССИЙСКОЙ ФЕДЕРАЦИИ</w:t>
      </w:r>
    </w:p>
    <w:p w:rsidR="00E63E57" w:rsidRPr="002D2F48" w:rsidRDefault="00E63E57" w:rsidP="00E63E57">
      <w:pPr>
        <w:spacing w:line="276" w:lineRule="auto"/>
        <w:ind w:left="120"/>
        <w:jc w:val="center"/>
      </w:pPr>
      <w:r w:rsidRPr="002D2F48">
        <w:rPr>
          <w:b/>
          <w:color w:val="000000"/>
          <w:sz w:val="28"/>
        </w:rPr>
        <w:t>‌</w:t>
      </w:r>
      <w:bookmarkStart w:id="0" w:name="70ce6c04-5d85-4344-8b96-f0be4c959e1f"/>
      <w:r w:rsidRPr="002D2F48">
        <w:rPr>
          <w:b/>
          <w:color w:val="000000"/>
          <w:sz w:val="28"/>
        </w:rPr>
        <w:t>МИНИСТЕРСТВО ОБРАЗОВАНИЯ КРАСНОЯРСКОГО КРАЯ</w:t>
      </w:r>
      <w:bookmarkEnd w:id="0"/>
      <w:r w:rsidRPr="002D2F48">
        <w:rPr>
          <w:b/>
          <w:color w:val="000000"/>
          <w:sz w:val="28"/>
        </w:rPr>
        <w:t xml:space="preserve">‌‌ </w:t>
      </w:r>
    </w:p>
    <w:p w:rsidR="00E63E57" w:rsidRPr="002D2F48" w:rsidRDefault="00E63E57" w:rsidP="00E63E57">
      <w:pPr>
        <w:spacing w:line="276" w:lineRule="auto"/>
        <w:ind w:left="120"/>
        <w:jc w:val="center"/>
      </w:pPr>
      <w:r w:rsidRPr="002D2F48">
        <w:rPr>
          <w:b/>
          <w:color w:val="000000"/>
          <w:sz w:val="28"/>
        </w:rPr>
        <w:t>‌</w:t>
      </w:r>
      <w:bookmarkStart w:id="1" w:name="355bf24e-ba11-449f-8602-e458d8176250"/>
      <w:r w:rsidRPr="002D2F48">
        <w:rPr>
          <w:b/>
          <w:color w:val="000000"/>
          <w:sz w:val="28"/>
        </w:rPr>
        <w:t xml:space="preserve">Муниципальное казённое учреждение "Управление образования Администрации </w:t>
      </w:r>
      <w:proofErr w:type="spellStart"/>
      <w:r w:rsidRPr="002D2F48">
        <w:rPr>
          <w:b/>
          <w:color w:val="000000"/>
          <w:sz w:val="28"/>
        </w:rPr>
        <w:t>Канского</w:t>
      </w:r>
      <w:proofErr w:type="spellEnd"/>
      <w:r w:rsidRPr="002D2F48">
        <w:rPr>
          <w:b/>
          <w:color w:val="000000"/>
          <w:sz w:val="28"/>
        </w:rPr>
        <w:t xml:space="preserve"> района Красноярского края"</w:t>
      </w:r>
      <w:bookmarkEnd w:id="1"/>
      <w:r w:rsidRPr="002D2F48">
        <w:rPr>
          <w:b/>
          <w:color w:val="000000"/>
          <w:sz w:val="28"/>
        </w:rPr>
        <w:t>‌</w:t>
      </w:r>
      <w:r w:rsidRPr="002D2F48">
        <w:rPr>
          <w:color w:val="000000"/>
          <w:sz w:val="28"/>
        </w:rPr>
        <w:t>​</w:t>
      </w:r>
    </w:p>
    <w:p w:rsidR="00E63E57" w:rsidRDefault="00E63E57" w:rsidP="00E63E57">
      <w:pPr>
        <w:spacing w:line="276" w:lineRule="auto"/>
        <w:ind w:left="120"/>
        <w:jc w:val="center"/>
      </w:pPr>
      <w:r>
        <w:rPr>
          <w:b/>
          <w:color w:val="000000"/>
          <w:sz w:val="28"/>
        </w:rPr>
        <w:t xml:space="preserve">МБОУ </w:t>
      </w:r>
      <w:proofErr w:type="spellStart"/>
      <w:r>
        <w:rPr>
          <w:b/>
          <w:color w:val="000000"/>
          <w:sz w:val="28"/>
        </w:rPr>
        <w:t>Чечеульская</w:t>
      </w:r>
      <w:proofErr w:type="spellEnd"/>
      <w:r>
        <w:rPr>
          <w:b/>
          <w:color w:val="000000"/>
          <w:sz w:val="28"/>
        </w:rPr>
        <w:t xml:space="preserve"> СОШ</w:t>
      </w:r>
    </w:p>
    <w:p w:rsidR="00C97868" w:rsidRDefault="00E63E57" w:rsidP="00C97868">
      <w:r>
        <w:rPr>
          <w:b/>
          <w:noProof/>
          <w:sz w:val="52"/>
          <w:szCs w:val="52"/>
        </w:rPr>
        <w:drawing>
          <wp:inline distT="0" distB="0" distL="0" distR="0" wp14:anchorId="1BDC4679" wp14:editId="6C885F27">
            <wp:extent cx="5940425" cy="1903982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868" w:rsidRDefault="00C97868" w:rsidP="00C97868">
      <w:pPr>
        <w:jc w:val="center"/>
      </w:pPr>
      <w:r>
        <w:rPr>
          <w:noProof/>
        </w:rPr>
        <w:drawing>
          <wp:inline distT="0" distB="0" distL="0" distR="0" wp14:anchorId="68DE9CC4" wp14:editId="3F30F3F4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868" w:rsidRDefault="00C97868" w:rsidP="00C97868"/>
    <w:p w:rsidR="00C97868" w:rsidRPr="00DF4FD0" w:rsidRDefault="00C97868" w:rsidP="00C97868">
      <w:pPr>
        <w:shd w:val="clear" w:color="auto" w:fill="FFFFFF"/>
        <w:spacing w:line="360" w:lineRule="auto"/>
        <w:jc w:val="center"/>
        <w:rPr>
          <w:color w:val="000000"/>
          <w:sz w:val="32"/>
          <w:szCs w:val="32"/>
        </w:rPr>
      </w:pPr>
      <w:r w:rsidRPr="00DF4FD0">
        <w:rPr>
          <w:b/>
          <w:bCs/>
          <w:color w:val="000000"/>
          <w:sz w:val="32"/>
          <w:szCs w:val="32"/>
        </w:rPr>
        <w:t>ПРОГРАММА</w:t>
      </w:r>
    </w:p>
    <w:p w:rsidR="00C97868" w:rsidRPr="00DF4FD0" w:rsidRDefault="00C97868" w:rsidP="00C97868">
      <w:pPr>
        <w:shd w:val="clear" w:color="auto" w:fill="FFFFFF"/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DF4FD0">
        <w:rPr>
          <w:b/>
          <w:bCs/>
          <w:color w:val="000000"/>
          <w:sz w:val="32"/>
          <w:szCs w:val="32"/>
        </w:rPr>
        <w:t xml:space="preserve">внеурочной деятельности </w:t>
      </w:r>
    </w:p>
    <w:p w:rsidR="00C97868" w:rsidRPr="00DF4FD0" w:rsidRDefault="00C97868" w:rsidP="00C97868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DF4FD0">
        <w:rPr>
          <w:b/>
          <w:bCs/>
          <w:color w:val="000000"/>
        </w:rPr>
        <w:t>(естественно-научное направление)</w:t>
      </w:r>
    </w:p>
    <w:p w:rsidR="00C97868" w:rsidRPr="00DF4FD0" w:rsidRDefault="00C97868" w:rsidP="00C97868">
      <w:pPr>
        <w:shd w:val="clear" w:color="auto" w:fill="FFFFFF"/>
        <w:spacing w:line="360" w:lineRule="auto"/>
        <w:jc w:val="center"/>
        <w:rPr>
          <w:color w:val="000000"/>
          <w:sz w:val="32"/>
          <w:szCs w:val="32"/>
        </w:rPr>
      </w:pPr>
      <w:r w:rsidRPr="00DF4FD0">
        <w:rPr>
          <w:b/>
          <w:bCs/>
          <w:color w:val="000000"/>
          <w:sz w:val="32"/>
          <w:szCs w:val="32"/>
        </w:rPr>
        <w:t>«</w:t>
      </w:r>
      <w:r>
        <w:rPr>
          <w:b/>
          <w:bCs/>
          <w:color w:val="000000"/>
          <w:sz w:val="32"/>
          <w:szCs w:val="32"/>
        </w:rPr>
        <w:t>Биохимия</w:t>
      </w:r>
      <w:r w:rsidRPr="00DF4FD0">
        <w:rPr>
          <w:b/>
          <w:bCs/>
          <w:color w:val="000000"/>
          <w:sz w:val="32"/>
          <w:szCs w:val="32"/>
        </w:rPr>
        <w:t>»</w:t>
      </w:r>
    </w:p>
    <w:p w:rsidR="00C97868" w:rsidRPr="006A6A32" w:rsidRDefault="00C97868" w:rsidP="00C97868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DF4FD0">
        <w:rPr>
          <w:b/>
          <w:bCs/>
          <w:color w:val="000000"/>
        </w:rPr>
        <w:t xml:space="preserve"> (с использованием оборудования  «Точка Роста»)</w:t>
      </w:r>
      <w:r w:rsidRPr="005370E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</w:t>
      </w:r>
    </w:p>
    <w:p w:rsidR="00C97868" w:rsidRDefault="00C97868" w:rsidP="00C978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370E9">
        <w:rPr>
          <w:sz w:val="28"/>
          <w:szCs w:val="28"/>
        </w:rPr>
        <w:t xml:space="preserve"> </w:t>
      </w:r>
    </w:p>
    <w:p w:rsidR="00C97868" w:rsidRDefault="00C97868" w:rsidP="00C97868">
      <w:pPr>
        <w:rPr>
          <w:sz w:val="28"/>
          <w:szCs w:val="28"/>
        </w:rPr>
      </w:pPr>
    </w:p>
    <w:p w:rsidR="00C97868" w:rsidRDefault="00C97868" w:rsidP="00C97868">
      <w:pPr>
        <w:rPr>
          <w:sz w:val="28"/>
          <w:szCs w:val="28"/>
        </w:rPr>
      </w:pPr>
    </w:p>
    <w:p w:rsidR="00C97868" w:rsidRDefault="00C97868" w:rsidP="00C97868">
      <w:pPr>
        <w:rPr>
          <w:sz w:val="28"/>
          <w:szCs w:val="28"/>
        </w:rPr>
      </w:pPr>
      <w:r w:rsidRPr="005370E9">
        <w:rPr>
          <w:sz w:val="28"/>
          <w:szCs w:val="28"/>
        </w:rPr>
        <w:t>Класс</w:t>
      </w:r>
      <w:r>
        <w:rPr>
          <w:sz w:val="28"/>
          <w:szCs w:val="28"/>
        </w:rPr>
        <w:t xml:space="preserve">    </w:t>
      </w:r>
      <w:r w:rsidRPr="006D0077">
        <w:rPr>
          <w:sz w:val="28"/>
          <w:szCs w:val="28"/>
        </w:rPr>
        <w:t xml:space="preserve"> </w:t>
      </w:r>
      <w:r>
        <w:rPr>
          <w:sz w:val="28"/>
          <w:szCs w:val="28"/>
        </w:rPr>
        <w:t>10-11</w:t>
      </w:r>
    </w:p>
    <w:p w:rsidR="00C97868" w:rsidRDefault="00C97868" w:rsidP="00C97868">
      <w:pPr>
        <w:rPr>
          <w:sz w:val="28"/>
          <w:szCs w:val="28"/>
        </w:rPr>
      </w:pPr>
    </w:p>
    <w:p w:rsidR="00C97868" w:rsidRDefault="00C97868" w:rsidP="00C97868">
      <w:pPr>
        <w:rPr>
          <w:sz w:val="28"/>
          <w:szCs w:val="28"/>
        </w:rPr>
      </w:pPr>
    </w:p>
    <w:p w:rsidR="00C97868" w:rsidRDefault="00C97868" w:rsidP="00C9786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D0077">
        <w:rPr>
          <w:sz w:val="22"/>
          <w:szCs w:val="22"/>
        </w:rPr>
        <w:t>ФИО</w:t>
      </w:r>
      <w:r>
        <w:rPr>
          <w:sz w:val="22"/>
          <w:szCs w:val="22"/>
        </w:rPr>
        <w:t xml:space="preserve"> составителя </w:t>
      </w:r>
    </w:p>
    <w:p w:rsidR="00C97868" w:rsidRPr="003D76DC" w:rsidRDefault="00C97868" w:rsidP="00C97868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</w:t>
      </w:r>
      <w:proofErr w:type="spellStart"/>
      <w:r>
        <w:rPr>
          <w:sz w:val="28"/>
          <w:szCs w:val="28"/>
        </w:rPr>
        <w:t>Бобкова</w:t>
      </w:r>
      <w:proofErr w:type="spellEnd"/>
      <w:r>
        <w:rPr>
          <w:sz w:val="28"/>
          <w:szCs w:val="28"/>
        </w:rPr>
        <w:t xml:space="preserve"> Олеся Владимировна,</w:t>
      </w:r>
    </w:p>
    <w:p w:rsidR="00C97868" w:rsidRDefault="00C97868" w:rsidP="00C97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учитель</w:t>
      </w:r>
      <w:r w:rsidRPr="006D0077">
        <w:rPr>
          <w:sz w:val="28"/>
          <w:szCs w:val="28"/>
        </w:rPr>
        <w:t xml:space="preserve"> </w:t>
      </w:r>
      <w:r>
        <w:rPr>
          <w:sz w:val="28"/>
          <w:szCs w:val="28"/>
        </w:rPr>
        <w:t>биологии и химии.</w:t>
      </w:r>
    </w:p>
    <w:p w:rsidR="00C97868" w:rsidRDefault="00C97868" w:rsidP="00C97868">
      <w:pPr>
        <w:rPr>
          <w:sz w:val="28"/>
          <w:szCs w:val="28"/>
        </w:rPr>
      </w:pPr>
      <w:bookmarkStart w:id="2" w:name="_GoBack"/>
      <w:bookmarkEnd w:id="2"/>
    </w:p>
    <w:p w:rsidR="00C97868" w:rsidRPr="006D0077" w:rsidRDefault="00C97868" w:rsidP="00C97868">
      <w:pPr>
        <w:rPr>
          <w:sz w:val="28"/>
          <w:szCs w:val="28"/>
        </w:rPr>
      </w:pPr>
    </w:p>
    <w:p w:rsidR="00C97868" w:rsidRDefault="00C97868" w:rsidP="00C97868">
      <w:pPr>
        <w:rPr>
          <w:sz w:val="28"/>
          <w:szCs w:val="28"/>
        </w:rPr>
      </w:pPr>
      <w:r w:rsidRPr="005370E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</w:t>
      </w:r>
    </w:p>
    <w:p w:rsidR="00C97868" w:rsidRDefault="00C97868" w:rsidP="00C97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Чечеул</w:t>
      </w:r>
      <w:proofErr w:type="spellEnd"/>
    </w:p>
    <w:p w:rsidR="00C97868" w:rsidRDefault="00C97868" w:rsidP="00C97868">
      <w:pPr>
        <w:jc w:val="center"/>
        <w:rPr>
          <w:sz w:val="28"/>
          <w:szCs w:val="28"/>
        </w:rPr>
      </w:pPr>
    </w:p>
    <w:p w:rsidR="00C97868" w:rsidRDefault="00C97868" w:rsidP="00C97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2023-2024  учебный год </w:t>
      </w:r>
    </w:p>
    <w:p w:rsidR="00CC018A" w:rsidRPr="000B2799" w:rsidRDefault="00CC018A" w:rsidP="00CC018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B27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C018A" w:rsidRDefault="00CC018A" w:rsidP="00CC018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C018A" w:rsidRPr="000B2799" w:rsidRDefault="00CC018A" w:rsidP="0042036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>Рабочая программа по внеурочной д</w:t>
      </w:r>
      <w:r>
        <w:rPr>
          <w:rFonts w:ascii="Times New Roman" w:hAnsi="Times New Roman"/>
          <w:sz w:val="24"/>
          <w:szCs w:val="24"/>
        </w:rPr>
        <w:t>еятельности «Биохимия» для 10 - 11</w:t>
      </w:r>
      <w:r w:rsidRPr="000B2799">
        <w:rPr>
          <w:rFonts w:ascii="Times New Roman" w:hAnsi="Times New Roman"/>
          <w:sz w:val="24"/>
          <w:szCs w:val="24"/>
        </w:rPr>
        <w:t>-х классов составлена в соответствии с требованиями Федерального государственного образовательного стандарта общего образования второго поколения</w:t>
      </w:r>
      <w:r>
        <w:rPr>
          <w:rFonts w:ascii="Times New Roman" w:hAnsi="Times New Roman"/>
          <w:sz w:val="24"/>
          <w:szCs w:val="24"/>
        </w:rPr>
        <w:t>.</w:t>
      </w:r>
    </w:p>
    <w:p w:rsidR="0042036B" w:rsidRDefault="00CC018A" w:rsidP="0042036B">
      <w:pPr>
        <w:ind w:firstLine="708"/>
        <w:jc w:val="both"/>
      </w:pPr>
      <w:r>
        <w:t>Биохимия является базовой составляющей современной физико-химической биологии. Курс «Биохимия» позволяет не только расширить и систематизировать знания обучающихся полученные в курсах общей биологии и органической химии, но и познакомить с современными достижениями и перспективными направлениями развития этой науки. Поэтому в программу включены разделы, касающиеся характеристики основных классов соединений, входящих в состав живой материи, и процессов их обмена, а также такие важнейшие разделы биохимии, как ферменты, витамины, гормоны и другие.</w:t>
      </w:r>
    </w:p>
    <w:p w:rsidR="00CC018A" w:rsidRDefault="00CC018A" w:rsidP="0042036B">
      <w:pPr>
        <w:ind w:firstLine="708"/>
        <w:jc w:val="both"/>
      </w:pPr>
      <w:r>
        <w:t xml:space="preserve"> Курс предназначен учащимся старшей школы в рамках внеурочной деятельности естественно – научного образования. Концепция современного образования подразумевает, что учитель перестаёт быть основным источником новых знаний, а становится организатором познавательной деятельности учащихся, к которой можно отнести и исследовательскую деятельность. Современные экспериментальные исследования по химии уже трудно представить без использования не цифровых измерительных приборов. Цифровые лаборатории по химии и биологии представлены датчиками для измерения и регистрации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внимание учащихся при этом сосредотачивается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 На базе центра "Точка роста"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образования. С точки зрения науки, эксперимент — это исследовательский метод обучения, который поднимает познавательный интерес на более высокий уровень, усиливает мотивацию самостоятельной деятельности, так же потребность в самостоятельной и творческой деятельности обучающихся. </w:t>
      </w:r>
    </w:p>
    <w:p w:rsidR="00CC018A" w:rsidRDefault="00CC018A" w:rsidP="008F2FFB">
      <w:pPr>
        <w:jc w:val="both"/>
      </w:pPr>
      <w:r>
        <w:t>Материал программы обеспечивает:</w:t>
      </w:r>
    </w:p>
    <w:p w:rsidR="00CC018A" w:rsidRDefault="00CC018A" w:rsidP="008F2FFB">
      <w:pPr>
        <w:jc w:val="both"/>
      </w:pPr>
      <w:r>
        <w:t xml:space="preserve"> -знакомство с современными фундаментальными и прикладными исследованиями в области биохимии;</w:t>
      </w:r>
    </w:p>
    <w:p w:rsidR="00CC018A" w:rsidRDefault="00CC018A" w:rsidP="008F2FFB">
      <w:pPr>
        <w:jc w:val="both"/>
      </w:pPr>
      <w:r>
        <w:t xml:space="preserve"> -формирование у обучающихся конвергентного мышления; </w:t>
      </w:r>
    </w:p>
    <w:p w:rsidR="00CC018A" w:rsidRDefault="00CC018A" w:rsidP="008F2FFB">
      <w:pPr>
        <w:jc w:val="both"/>
      </w:pPr>
      <w:r>
        <w:t xml:space="preserve"> - углубление и обобщение знаний школьников о высокомолекулярных веществах,</w:t>
      </w:r>
    </w:p>
    <w:p w:rsidR="00CC018A" w:rsidRDefault="00CC018A" w:rsidP="008F2FFB">
      <w:pPr>
        <w:jc w:val="both"/>
      </w:pPr>
      <w:r>
        <w:t xml:space="preserve"> -знания о методах изучения; раскрытие принципов функционирования живых систем;</w:t>
      </w:r>
    </w:p>
    <w:p w:rsidR="00CC018A" w:rsidRDefault="00CC018A" w:rsidP="008F2FFB">
      <w:pPr>
        <w:jc w:val="both"/>
      </w:pPr>
      <w:r>
        <w:t xml:space="preserve">  - знакомство с историей развития естествознания и современными разработками учёных; - воспитание бережного отношения к живой природе, формирование культуры питания;</w:t>
      </w:r>
    </w:p>
    <w:p w:rsidR="00CC018A" w:rsidRDefault="00CC018A" w:rsidP="008F2FFB">
      <w:pPr>
        <w:jc w:val="both"/>
      </w:pPr>
      <w:r>
        <w:t xml:space="preserve"> -обучение аргументированному ведению дискуссии; желание заниматься научнопрактической деятельностью.</w:t>
      </w:r>
    </w:p>
    <w:p w:rsidR="00CC018A" w:rsidRDefault="00CC018A" w:rsidP="008F2FFB">
      <w:pPr>
        <w:jc w:val="both"/>
      </w:pPr>
      <w:r>
        <w:t xml:space="preserve"> При определении тем лабораторных работ практикума акцент делался на разделы школьной программы, в которых практическая часть выражена недостаточно:</w:t>
      </w:r>
    </w:p>
    <w:p w:rsidR="00CC018A" w:rsidRDefault="00CC018A" w:rsidP="008F2FFB">
      <w:pPr>
        <w:jc w:val="both"/>
      </w:pPr>
      <w:r>
        <w:t xml:space="preserve"> -обучающиеся получат возможность не только развивать умения и навыки работы с традиционным химическим оборудованием, но и с современным цифровым оборудованием (цифровой лабораторией). </w:t>
      </w:r>
    </w:p>
    <w:p w:rsidR="00CC018A" w:rsidRDefault="00CC018A" w:rsidP="008F2FFB">
      <w:pPr>
        <w:jc w:val="both"/>
      </w:pPr>
      <w:r>
        <w:t>Рабочая программа рассчитана для обучающихся 10 и 11 классов общеобразовательной школы, которая оборудована цифровой лабораторией «Точка роста».</w:t>
      </w:r>
    </w:p>
    <w:p w:rsidR="00CC018A" w:rsidRDefault="00CC018A" w:rsidP="008F2FFB">
      <w:pPr>
        <w:jc w:val="both"/>
      </w:pPr>
      <w:r>
        <w:t xml:space="preserve"> </w:t>
      </w:r>
      <w:r w:rsidRPr="00CC018A">
        <w:rPr>
          <w:b/>
        </w:rPr>
        <w:t>Цель программы:</w:t>
      </w:r>
      <w:r>
        <w:t xml:space="preserve"> ознакомить учащихся с биохимией как наукой экспериментальной, сочетающей в себе органическую химию и биологию.</w:t>
      </w:r>
    </w:p>
    <w:p w:rsidR="00CC018A" w:rsidRDefault="00CC018A" w:rsidP="008F2FFB">
      <w:pPr>
        <w:jc w:val="both"/>
      </w:pPr>
      <w:r>
        <w:lastRenderedPageBreak/>
        <w:t xml:space="preserve"> Задачи:</w:t>
      </w:r>
    </w:p>
    <w:p w:rsidR="00CC018A" w:rsidRDefault="00CC018A" w:rsidP="008F2FFB">
      <w:pPr>
        <w:jc w:val="both"/>
      </w:pPr>
      <w:r>
        <w:t xml:space="preserve"> - сформировать навыки самостоятельной работы с цифровыми датчиками, проведения измерений и обработки полученных измерений;</w:t>
      </w:r>
    </w:p>
    <w:p w:rsidR="00CC018A" w:rsidRDefault="00CC018A" w:rsidP="008F2FFB">
      <w:pPr>
        <w:jc w:val="both"/>
      </w:pPr>
      <w:r>
        <w:t xml:space="preserve"> - развить познавательный интерес и </w:t>
      </w:r>
      <w:proofErr w:type="spellStart"/>
      <w:r>
        <w:t>метапредметные</w:t>
      </w:r>
      <w:proofErr w:type="spellEnd"/>
      <w:r>
        <w:t xml:space="preserve"> компетенции обучающихся через практическую деятельность;</w:t>
      </w:r>
    </w:p>
    <w:p w:rsidR="00CC018A" w:rsidRDefault="00CC018A" w:rsidP="008F2FFB">
      <w:pPr>
        <w:jc w:val="both"/>
      </w:pPr>
      <w:r>
        <w:t xml:space="preserve"> -  расширить, углубить и обобщить знания о строении, свойствах и функциях биологических полимеров; </w:t>
      </w:r>
    </w:p>
    <w:p w:rsidR="00820B43" w:rsidRDefault="00CC018A" w:rsidP="008F2FFB">
      <w:pPr>
        <w:jc w:val="both"/>
      </w:pPr>
      <w:r>
        <w:t xml:space="preserve"> - сформировать устойчивый интерес к профессиональной деятельности в области естественных наук.</w:t>
      </w:r>
    </w:p>
    <w:p w:rsidR="00CC018A" w:rsidRPr="000B2799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>Особенности реализации программы:</w:t>
      </w:r>
    </w:p>
    <w:p w:rsidR="00CC018A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 xml:space="preserve"> Возраст обучающихся: </w:t>
      </w:r>
    </w:p>
    <w:p w:rsidR="00CC018A" w:rsidRPr="000B2799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>Программа ориентирована н</w:t>
      </w:r>
      <w:r>
        <w:rPr>
          <w:rFonts w:ascii="Times New Roman" w:hAnsi="Times New Roman"/>
          <w:sz w:val="24"/>
          <w:szCs w:val="24"/>
        </w:rPr>
        <w:t>а воспитанников в возрасте 16-18</w:t>
      </w:r>
      <w:r w:rsidRPr="000B2799">
        <w:rPr>
          <w:rFonts w:ascii="Times New Roman" w:hAnsi="Times New Roman"/>
          <w:sz w:val="24"/>
          <w:szCs w:val="24"/>
        </w:rPr>
        <w:t xml:space="preserve"> лет без специальной подготовки. </w:t>
      </w:r>
    </w:p>
    <w:p w:rsidR="00CC018A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>Формы занятий:</w:t>
      </w:r>
    </w:p>
    <w:p w:rsidR="00CC018A" w:rsidRPr="000B2799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 xml:space="preserve"> В образовательном процессе используются различные формы проведения занятия: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беседы;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лекции;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семинары;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практическое занятие; эксперимент;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раб</w:t>
      </w:r>
      <w:r>
        <w:rPr>
          <w:rFonts w:ascii="Times New Roman" w:hAnsi="Times New Roman"/>
          <w:sz w:val="24"/>
          <w:szCs w:val="24"/>
        </w:rPr>
        <w:t>ота на компьютере</w:t>
      </w:r>
      <w:r w:rsidRPr="000B2799">
        <w:rPr>
          <w:rFonts w:ascii="Times New Roman" w:hAnsi="Times New Roman"/>
          <w:sz w:val="24"/>
          <w:szCs w:val="24"/>
        </w:rPr>
        <w:t xml:space="preserve">; </w:t>
      </w:r>
      <w:r w:rsidRPr="000B2799">
        <w:rPr>
          <w:rFonts w:ascii="Times New Roman" w:hAnsi="Times New Roman"/>
          <w:sz w:val="24"/>
          <w:szCs w:val="24"/>
        </w:rPr>
        <w:sym w:font="Symbol" w:char="F0B7"/>
      </w:r>
      <w:r w:rsidRPr="000B2799">
        <w:rPr>
          <w:rFonts w:ascii="Times New Roman" w:hAnsi="Times New Roman"/>
          <w:sz w:val="24"/>
          <w:szCs w:val="24"/>
        </w:rPr>
        <w:t xml:space="preserve"> выполнение и защита проектов. </w:t>
      </w:r>
    </w:p>
    <w:p w:rsidR="00CC018A" w:rsidRPr="000B2799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 xml:space="preserve">Режим проведения: 34 часа в год - 1 раз в неделю. </w:t>
      </w:r>
    </w:p>
    <w:p w:rsidR="00CC018A" w:rsidRPr="000B2799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 xml:space="preserve">Все занятия по внеурочной деятельности проводятся после всех уроков основного расписания, продолжительность соответствует рекомендациям СанПиН, т. е. 40 минут. </w:t>
      </w:r>
    </w:p>
    <w:p w:rsidR="00CC018A" w:rsidRDefault="00CC018A" w:rsidP="008F2FF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2799">
        <w:rPr>
          <w:rFonts w:ascii="Times New Roman" w:hAnsi="Times New Roman"/>
          <w:sz w:val="24"/>
          <w:szCs w:val="24"/>
        </w:rPr>
        <w:t xml:space="preserve">Место проведения: занятия проводятся в учебном кабинете </w:t>
      </w:r>
      <w:r>
        <w:rPr>
          <w:rFonts w:ascii="Times New Roman" w:hAnsi="Times New Roman"/>
          <w:sz w:val="24"/>
          <w:szCs w:val="24"/>
        </w:rPr>
        <w:t>биологии</w:t>
      </w:r>
      <w:r w:rsidRPr="000B2799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0B2799">
        <w:rPr>
          <w:rFonts w:ascii="Times New Roman" w:hAnsi="Times New Roman"/>
          <w:sz w:val="24"/>
          <w:szCs w:val="24"/>
        </w:rPr>
        <w:t>Чечеульская</w:t>
      </w:r>
      <w:proofErr w:type="spellEnd"/>
      <w:r w:rsidRPr="000B2799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0B2799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0B2799">
        <w:rPr>
          <w:rFonts w:ascii="Times New Roman" w:hAnsi="Times New Roman"/>
          <w:sz w:val="24"/>
          <w:szCs w:val="24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школьника: практические работы, эксперименты и беседы. </w:t>
      </w:r>
    </w:p>
    <w:p w:rsidR="00CC018A" w:rsidRPr="000B2799" w:rsidRDefault="00CC018A" w:rsidP="00CC018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C018A" w:rsidRPr="000B2799" w:rsidRDefault="00CC018A" w:rsidP="00CC018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B2799">
        <w:rPr>
          <w:rFonts w:ascii="Times New Roman" w:hAnsi="Times New Roman"/>
          <w:b/>
          <w:sz w:val="24"/>
          <w:szCs w:val="24"/>
        </w:rPr>
        <w:t>Планируемые результаты освоения обучающимися программы (</w:t>
      </w:r>
      <w:proofErr w:type="spellStart"/>
      <w:r w:rsidRPr="000B2799">
        <w:rPr>
          <w:rFonts w:ascii="Times New Roman" w:hAnsi="Times New Roman"/>
          <w:b/>
          <w:sz w:val="24"/>
          <w:szCs w:val="24"/>
        </w:rPr>
        <w:t>внеучебной</w:t>
      </w:r>
      <w:proofErr w:type="spellEnd"/>
      <w:r w:rsidRPr="000B2799">
        <w:rPr>
          <w:rFonts w:ascii="Times New Roman" w:hAnsi="Times New Roman"/>
          <w:b/>
          <w:sz w:val="24"/>
          <w:szCs w:val="24"/>
        </w:rPr>
        <w:t>) внеурочной деятельности</w:t>
      </w:r>
    </w:p>
    <w:p w:rsidR="00CC018A" w:rsidRDefault="00CC018A" w:rsidP="0042036B">
      <w:pPr>
        <w:jc w:val="both"/>
      </w:pPr>
      <w:r w:rsidRPr="00CC018A">
        <w:rPr>
          <w:b/>
        </w:rPr>
        <w:t>Личностные результаты</w:t>
      </w:r>
    </w:p>
    <w:p w:rsidR="00CC018A" w:rsidRDefault="00CC018A" w:rsidP="0042036B">
      <w:pPr>
        <w:jc w:val="both"/>
      </w:pPr>
      <w:r>
        <w:t xml:space="preserve"> Обучающийся получит возможность для формирования следующих личностных УУД: •определение мотивации изучения учебного материала;</w:t>
      </w:r>
    </w:p>
    <w:p w:rsidR="00CC018A" w:rsidRDefault="00CC018A" w:rsidP="0042036B">
      <w:pPr>
        <w:jc w:val="both"/>
      </w:pPr>
      <w:r>
        <w:t xml:space="preserve"> •оценивание усваиваемого учебного материала, исходя из социальных и личностных ценностей;</w:t>
      </w:r>
    </w:p>
    <w:p w:rsidR="00CC018A" w:rsidRDefault="00CC018A" w:rsidP="0042036B">
      <w:pPr>
        <w:jc w:val="both"/>
      </w:pPr>
      <w:r>
        <w:t xml:space="preserve"> •повышение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CC018A" w:rsidRDefault="00CC018A" w:rsidP="0042036B">
      <w:pPr>
        <w:jc w:val="both"/>
      </w:pPr>
      <w:r>
        <w:t xml:space="preserve"> •знание правил поведения в чрезвычайных ситуациях;</w:t>
      </w:r>
    </w:p>
    <w:p w:rsidR="00CC018A" w:rsidRDefault="00CC018A" w:rsidP="0042036B">
      <w:pPr>
        <w:jc w:val="both"/>
      </w:pPr>
      <w:r>
        <w:t xml:space="preserve"> •оценивание социальной значимости профессий, связанных с химией;</w:t>
      </w:r>
    </w:p>
    <w:p w:rsidR="00CC018A" w:rsidRDefault="00CC018A" w:rsidP="0042036B">
      <w:pPr>
        <w:jc w:val="both"/>
      </w:pPr>
      <w:r>
        <w:t xml:space="preserve"> •владение правилами безопасного обращения с химическими веществами и оборудованием, проявление экологической культуры.</w:t>
      </w:r>
    </w:p>
    <w:p w:rsidR="00CC018A" w:rsidRDefault="00CC018A" w:rsidP="0042036B">
      <w:pPr>
        <w:jc w:val="both"/>
      </w:pPr>
      <w:r w:rsidRPr="00CC018A">
        <w:rPr>
          <w:b/>
        </w:rPr>
        <w:t xml:space="preserve"> </w:t>
      </w:r>
      <w:proofErr w:type="spellStart"/>
      <w:r w:rsidRPr="00CC018A">
        <w:rPr>
          <w:b/>
        </w:rPr>
        <w:t>Метапредметные</w:t>
      </w:r>
      <w:proofErr w:type="spellEnd"/>
      <w:r w:rsidRPr="00CC018A">
        <w:rPr>
          <w:b/>
        </w:rPr>
        <w:t xml:space="preserve"> результаты</w:t>
      </w:r>
      <w:r>
        <w:t xml:space="preserve"> </w:t>
      </w:r>
    </w:p>
    <w:p w:rsidR="00CC018A" w:rsidRDefault="00CC018A" w:rsidP="0042036B">
      <w:pPr>
        <w:jc w:val="both"/>
      </w:pPr>
      <w:r w:rsidRPr="00CC018A">
        <w:rPr>
          <w:i/>
        </w:rPr>
        <w:t>Регулятивные УУД</w:t>
      </w:r>
      <w:r>
        <w:t xml:space="preserve"> </w:t>
      </w:r>
    </w:p>
    <w:p w:rsidR="00CC018A" w:rsidRDefault="00CC018A" w:rsidP="0042036B">
      <w:pPr>
        <w:jc w:val="both"/>
      </w:pPr>
      <w:r>
        <w:t>Обучающийся получит возможность для формирования регулятивных УУД •целеполагание,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CC018A" w:rsidRDefault="00CC018A" w:rsidP="0042036B">
      <w:pPr>
        <w:jc w:val="both"/>
      </w:pPr>
      <w:r>
        <w:t xml:space="preserve"> •планирование пути достижения целей; </w:t>
      </w:r>
    </w:p>
    <w:p w:rsidR="00CC018A" w:rsidRDefault="00CC018A" w:rsidP="0042036B">
      <w:pPr>
        <w:jc w:val="both"/>
      </w:pPr>
      <w:r>
        <w:t>•устанавливание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CC018A" w:rsidRDefault="00CC018A" w:rsidP="0042036B">
      <w:pPr>
        <w:jc w:val="both"/>
      </w:pPr>
      <w:r>
        <w:t xml:space="preserve"> •умение самостоятельно контролировать своё время и управлять им;</w:t>
      </w:r>
    </w:p>
    <w:p w:rsidR="00CC018A" w:rsidRDefault="00CC018A" w:rsidP="0042036B">
      <w:pPr>
        <w:jc w:val="both"/>
      </w:pPr>
      <w:r>
        <w:t xml:space="preserve"> •умение принимать решения в проблемной ситуации;</w:t>
      </w:r>
    </w:p>
    <w:p w:rsidR="00CC018A" w:rsidRDefault="00CC018A" w:rsidP="0042036B">
      <w:pPr>
        <w:jc w:val="both"/>
      </w:pPr>
      <w:r>
        <w:t xml:space="preserve"> •постановка учебной задачи, составление плана и последовательности действий; •организация рабочего места при выполнении химического эксперимента; •прогнозирование результата усвоения, оценивание усвоенного материала, оценка </w:t>
      </w:r>
      <w:r>
        <w:lastRenderedPageBreak/>
        <w:t xml:space="preserve">качества и уровня усвоения, коррекция в план и способ действия при необходимости. </w:t>
      </w:r>
      <w:r w:rsidRPr="00CC018A">
        <w:rPr>
          <w:i/>
        </w:rPr>
        <w:t>Познавательные УУД</w:t>
      </w:r>
      <w:r>
        <w:t xml:space="preserve"> </w:t>
      </w:r>
    </w:p>
    <w:p w:rsidR="00CC018A" w:rsidRDefault="00CC018A" w:rsidP="0042036B">
      <w:pPr>
        <w:jc w:val="both"/>
      </w:pPr>
      <w:r>
        <w:t xml:space="preserve">Обучающийся получит возможность для формирования познавательных УУД </w:t>
      </w:r>
    </w:p>
    <w:p w:rsidR="00CC018A" w:rsidRDefault="00CC018A" w:rsidP="0042036B">
      <w:pPr>
        <w:jc w:val="both"/>
      </w:pPr>
      <w:r>
        <w:t xml:space="preserve">•поиск и выделение информации; </w:t>
      </w:r>
    </w:p>
    <w:p w:rsidR="00CC018A" w:rsidRDefault="00CC018A" w:rsidP="0042036B">
      <w:pPr>
        <w:jc w:val="both"/>
      </w:pPr>
      <w:r>
        <w:t xml:space="preserve">•анализ условий и требований задачи, выбор, сопоставление и обоснование способа решения задачи; </w:t>
      </w:r>
    </w:p>
    <w:p w:rsidR="00CC018A" w:rsidRDefault="00CC018A" w:rsidP="0042036B">
      <w:pPr>
        <w:jc w:val="both"/>
      </w:pPr>
      <w:r>
        <w:t xml:space="preserve">•выбор наиболее эффективных способов решения задачи в зависимости от конкретных условий; </w:t>
      </w:r>
    </w:p>
    <w:p w:rsidR="00CC018A" w:rsidRDefault="00CC018A" w:rsidP="0042036B">
      <w:pPr>
        <w:jc w:val="both"/>
      </w:pPr>
      <w:r>
        <w:t xml:space="preserve">•выдвижение и обоснование гипотезы, выбор способа её проверки; </w:t>
      </w:r>
    </w:p>
    <w:p w:rsidR="00CC018A" w:rsidRDefault="00CC018A" w:rsidP="0042036B">
      <w:pPr>
        <w:jc w:val="both"/>
      </w:pPr>
      <w:r>
        <w:t>•самостоятельное создание алгоритма деятельности при решении проблем творческого и поискового характера;</w:t>
      </w:r>
    </w:p>
    <w:p w:rsidR="00CC018A" w:rsidRDefault="00CC018A" w:rsidP="0042036B">
      <w:pPr>
        <w:jc w:val="both"/>
      </w:pPr>
      <w:r>
        <w:t xml:space="preserve"> •умения характеризовать вещества по составу, строению и свойствам;</w:t>
      </w:r>
    </w:p>
    <w:p w:rsidR="00CC018A" w:rsidRDefault="00CC018A" w:rsidP="0042036B">
      <w:pPr>
        <w:jc w:val="both"/>
      </w:pPr>
      <w:r>
        <w:t xml:space="preserve"> •описывание различных свойств, сложных биологических веществ, выделение их существенных признаков; </w:t>
      </w:r>
    </w:p>
    <w:p w:rsidR="00CC018A" w:rsidRDefault="00CC018A" w:rsidP="0042036B">
      <w:pPr>
        <w:jc w:val="both"/>
      </w:pPr>
      <w:r>
        <w:t xml:space="preserve">•изображение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CC018A" w:rsidRDefault="00CC018A" w:rsidP="0042036B">
      <w:pPr>
        <w:jc w:val="both"/>
      </w:pPr>
      <w:r>
        <w:t xml:space="preserve">•проведение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CC018A" w:rsidRDefault="00CC018A" w:rsidP="0042036B">
      <w:pPr>
        <w:jc w:val="both"/>
      </w:pPr>
      <w:r>
        <w:t xml:space="preserve">•умение организовывать исследование с целью проверки гипотез; </w:t>
      </w:r>
    </w:p>
    <w:p w:rsidR="00CC018A" w:rsidRDefault="00CC018A" w:rsidP="0042036B">
      <w:pPr>
        <w:jc w:val="both"/>
      </w:pPr>
      <w:r>
        <w:t>•умение делать умозаключения (индуктивное и по аналогии) и выводы;</w:t>
      </w:r>
    </w:p>
    <w:p w:rsidR="00CC018A" w:rsidRDefault="00CC018A" w:rsidP="0042036B">
      <w:pPr>
        <w:jc w:val="both"/>
      </w:pPr>
      <w:r>
        <w:t xml:space="preserve"> •умение объективно оценивать информацию о веществах и химических процессах, критически относиться к псевдонаучной информации</w:t>
      </w:r>
    </w:p>
    <w:p w:rsidR="00CC018A" w:rsidRDefault="00CC018A" w:rsidP="0042036B">
      <w:pPr>
        <w:jc w:val="both"/>
      </w:pPr>
      <w:r w:rsidRPr="00CC018A">
        <w:rPr>
          <w:i/>
        </w:rPr>
        <w:t xml:space="preserve"> Коммуникативные УУД</w:t>
      </w:r>
      <w:r>
        <w:t xml:space="preserve"> </w:t>
      </w:r>
    </w:p>
    <w:p w:rsidR="00CC018A" w:rsidRDefault="00CC018A" w:rsidP="0042036B">
      <w:pPr>
        <w:jc w:val="both"/>
      </w:pPr>
      <w:r>
        <w:t xml:space="preserve">Обучающийся получит возможность для формирования коммуникативных УУД </w:t>
      </w:r>
    </w:p>
    <w:p w:rsidR="00CC018A" w:rsidRDefault="00CC018A" w:rsidP="0042036B">
      <w:pPr>
        <w:jc w:val="both"/>
      </w:pPr>
      <w:r>
        <w:t xml:space="preserve">•полное и точное выражение своих мыслей в соответствии с задачами и условиями коммуникации; </w:t>
      </w:r>
    </w:p>
    <w:p w:rsidR="00CC018A" w:rsidRDefault="00CC018A" w:rsidP="0042036B">
      <w:pPr>
        <w:jc w:val="both"/>
      </w:pPr>
      <w:r>
        <w:t xml:space="preserve">•адекватное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CC018A" w:rsidRDefault="00CC018A" w:rsidP="0042036B">
      <w:pPr>
        <w:jc w:val="both"/>
      </w:pPr>
      <w:r>
        <w:t xml:space="preserve">•определение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обучаемым; </w:t>
      </w:r>
    </w:p>
    <w:p w:rsidR="00CC018A" w:rsidRDefault="00CC018A" w:rsidP="0042036B">
      <w:pPr>
        <w:jc w:val="both"/>
      </w:pPr>
      <w:r>
        <w:t>•описание содержания выполняемых действий с целью ориентировки предметно практической деятельности;</w:t>
      </w:r>
    </w:p>
    <w:p w:rsidR="00CC018A" w:rsidRDefault="00CC018A" w:rsidP="0042036B">
      <w:pPr>
        <w:jc w:val="both"/>
      </w:pPr>
      <w:r>
        <w:t xml:space="preserve"> •умения учитывать разные мнения и стремиться к координации различных позиций в сотрудничестве; </w:t>
      </w:r>
    </w:p>
    <w:p w:rsidR="00CC018A" w:rsidRDefault="00CC018A" w:rsidP="0042036B">
      <w:pPr>
        <w:jc w:val="both"/>
      </w:pPr>
      <w:r>
        <w:t>•формулировать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CC018A" w:rsidRDefault="00CC018A" w:rsidP="0042036B">
      <w:pPr>
        <w:jc w:val="both"/>
      </w:pPr>
      <w:r>
        <w:t xml:space="preserve"> •осуществлять взаимный контроль и оказывать в сотрудничестве необходимую взаимопомощь; •планировать общие способы работы; осуществлять контроль, коррекцию, оценку действий партнёра, уметь убеждать;</w:t>
      </w:r>
    </w:p>
    <w:p w:rsidR="00CC018A" w:rsidRDefault="00CC018A" w:rsidP="0042036B">
      <w:pPr>
        <w:jc w:val="both"/>
      </w:pPr>
      <w:r>
        <w:t xml:space="preserve"> •использовать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речи;</w:t>
      </w:r>
    </w:p>
    <w:p w:rsidR="00CC018A" w:rsidRDefault="00CC018A" w:rsidP="0042036B">
      <w:pPr>
        <w:jc w:val="both"/>
      </w:pPr>
      <w:r>
        <w:t xml:space="preserve"> •развивать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</w:t>
      </w:r>
      <w:r>
        <w:lastRenderedPageBreak/>
        <w:t xml:space="preserve">справочными таблицами, проявлять готовность к уважению иной точки зрения при обсуждении результатов выполненной работы. </w:t>
      </w:r>
    </w:p>
    <w:p w:rsidR="0051477B" w:rsidRPr="00276EE1" w:rsidRDefault="0051477B" w:rsidP="0051477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76EE1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 xml:space="preserve"> программы курса</w:t>
      </w:r>
    </w:p>
    <w:p w:rsidR="0051477B" w:rsidRPr="000B2799" w:rsidRDefault="0051477B" w:rsidP="0042036B">
      <w:pPr>
        <w:ind w:firstLine="709"/>
        <w:jc w:val="both"/>
        <w:rPr>
          <w:b/>
        </w:rPr>
      </w:pPr>
      <w:r>
        <w:t>На изучение курса</w:t>
      </w:r>
      <w:r w:rsidRPr="00F904B6">
        <w:t xml:space="preserve"> в уч</w:t>
      </w:r>
      <w:r>
        <w:t>ебном плане школы предусмотрен 1</w:t>
      </w:r>
      <w:r w:rsidRPr="00F904B6">
        <w:t xml:space="preserve"> час</w:t>
      </w:r>
      <w:r>
        <w:t xml:space="preserve">. </w:t>
      </w:r>
      <w:r>
        <w:rPr>
          <w:b/>
        </w:rPr>
        <w:t xml:space="preserve"> Итого на изучение курса отводится 1 часа в неделю, всего 34 часа. </w:t>
      </w:r>
    </w:p>
    <w:p w:rsidR="0051477B" w:rsidRDefault="0051477B" w:rsidP="0042036B">
      <w:pPr>
        <w:jc w:val="both"/>
      </w:pPr>
    </w:p>
    <w:p w:rsidR="00B7376C" w:rsidRPr="00B7376C" w:rsidRDefault="00CC018A" w:rsidP="0042036B">
      <w:pPr>
        <w:jc w:val="both"/>
        <w:rPr>
          <w:b/>
        </w:rPr>
      </w:pPr>
      <w:r w:rsidRPr="00B7376C">
        <w:rPr>
          <w:b/>
        </w:rPr>
        <w:t xml:space="preserve"> Раздел 1</w:t>
      </w:r>
      <w:r>
        <w:t xml:space="preserve">. </w:t>
      </w:r>
      <w:r w:rsidRPr="00B7376C">
        <w:rPr>
          <w:b/>
        </w:rPr>
        <w:t xml:space="preserve">Химический эксперимент и цифровые лаборатории. </w:t>
      </w:r>
    </w:p>
    <w:p w:rsidR="00B7376C" w:rsidRDefault="00CC018A" w:rsidP="0042036B">
      <w:pPr>
        <w:jc w:val="both"/>
      </w:pPr>
      <w:r>
        <w:t xml:space="preserve">Цифровые датчики. Общие характеристики. Физические эффекты, используемые в работе датчиков. </w:t>
      </w:r>
    </w:p>
    <w:p w:rsidR="00B7376C" w:rsidRDefault="00CC018A" w:rsidP="0042036B">
      <w:pPr>
        <w:jc w:val="both"/>
      </w:pPr>
      <w:r w:rsidRPr="00B7376C">
        <w:rPr>
          <w:b/>
        </w:rPr>
        <w:t>Раздел 2.</w:t>
      </w:r>
      <w:r>
        <w:t xml:space="preserve"> </w:t>
      </w:r>
      <w:r w:rsidR="00B7376C" w:rsidRPr="00B7376C">
        <w:rPr>
          <w:b/>
        </w:rPr>
        <w:t>Введение в биохимию</w:t>
      </w:r>
    </w:p>
    <w:p w:rsidR="00B7376C" w:rsidRDefault="00CC018A" w:rsidP="0042036B">
      <w:pPr>
        <w:jc w:val="both"/>
      </w:pPr>
      <w:r>
        <w:t>Биохимия — наука о качественном составе, количественном содержании и преобразованиях в процессе жизнедеятельности соединений, образующих живую материю.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генетики и экологии. Методы биохимических исследований и их характеристика. Биохимические методы мониторинга окружающей среды. Лабораторный опыт 1 «Оптические свойства коллоидных растворов» Практическая работа 1 Определение концентрации MnO4 - -ионов в неизвестном растворе</w:t>
      </w:r>
    </w:p>
    <w:p w:rsidR="00B7376C" w:rsidRDefault="00CC018A" w:rsidP="0042036B">
      <w:pPr>
        <w:jc w:val="both"/>
      </w:pPr>
      <w:r w:rsidRPr="00B7376C">
        <w:rPr>
          <w:b/>
        </w:rPr>
        <w:t xml:space="preserve"> Раздел 3</w:t>
      </w:r>
      <w:r>
        <w:t xml:space="preserve">. </w:t>
      </w:r>
      <w:r w:rsidR="00B7376C" w:rsidRPr="00B7376C">
        <w:rPr>
          <w:b/>
        </w:rPr>
        <w:t>Химический состав живых организмов</w:t>
      </w:r>
    </w:p>
    <w:p w:rsidR="00B7376C" w:rsidRDefault="00CC018A" w:rsidP="0042036B">
      <w:pPr>
        <w:jc w:val="both"/>
      </w:pPr>
      <w:r>
        <w:t xml:space="preserve">Химический состав организмов и общее понятие об обмене веществ и энергии в живой природе 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Практическая работа 2 «Качественный анализ органических веществ». </w:t>
      </w:r>
    </w:p>
    <w:p w:rsidR="00B7376C" w:rsidRDefault="00CC018A" w:rsidP="0042036B">
      <w:pPr>
        <w:jc w:val="both"/>
      </w:pPr>
      <w:r w:rsidRPr="00B7376C">
        <w:rPr>
          <w:b/>
        </w:rPr>
        <w:t>Раздел 4</w:t>
      </w:r>
      <w:r>
        <w:t xml:space="preserve">. </w:t>
      </w:r>
      <w:r w:rsidRPr="00B7376C">
        <w:rPr>
          <w:b/>
        </w:rPr>
        <w:t>Аминокислоты и белки.</w:t>
      </w:r>
      <w:r>
        <w:t xml:space="preserve"> </w:t>
      </w:r>
    </w:p>
    <w:p w:rsidR="00B7376C" w:rsidRDefault="00CC018A" w:rsidP="0042036B">
      <w:pPr>
        <w:jc w:val="both"/>
      </w:pPr>
      <w:r>
        <w:t>Органические вещества клетки. Аминокислоты строение и классификация, методы анализа. Химические свойства аминокислот. Синтез белка. Первичная структура белков. Химические свойства и методы определения первичной структуры белков. Внутри- и межмолекулярные взаимодействия, определяющие пространственную структуру белков. Структуры (</w:t>
      </w:r>
      <w:proofErr w:type="spellStart"/>
      <w:r>
        <w:t>конформации</w:t>
      </w:r>
      <w:proofErr w:type="spellEnd"/>
      <w:r>
        <w:t>) белковых молекул. Классификация белков. Функции белков. Лабораторные опыты: № 2 Определение среды растворов аминокислот. № 3 Определение температуры плавления аминокислот. Практическая работа 3 «Разделение аминокислот методом распределительной хроматографии на бумаге». Практическая работа 4 «Качественные реакции на аминокислоты и белки». Практическая работа 5 «Приготовление раствора белка (яичного альбумина). Разделение белков куриного яйца по их растворимости. Денатурация белков (обратимая и необратимая)». Лабораторная работа 1 «Влияние изменения рН на свойства белков» Практическая работа 6 «Определение изоэлектрической точки белка» Практические работы.7 «Обнаружение белка в мясном бульоне.</w:t>
      </w:r>
    </w:p>
    <w:p w:rsidR="00B7376C" w:rsidRPr="00B7376C" w:rsidRDefault="00CC018A" w:rsidP="0042036B">
      <w:pPr>
        <w:jc w:val="both"/>
        <w:rPr>
          <w:b/>
        </w:rPr>
      </w:pPr>
      <w:r w:rsidRPr="00B7376C">
        <w:rPr>
          <w:b/>
        </w:rPr>
        <w:t xml:space="preserve"> Раздел 5. Углеводы</w:t>
      </w:r>
    </w:p>
    <w:p w:rsidR="00B7376C" w:rsidRDefault="00CC018A" w:rsidP="0042036B">
      <w:pPr>
        <w:jc w:val="both"/>
      </w:pPr>
      <w:r>
        <w:t xml:space="preserve"> Биомедицинское значение углеводов. Фотосинтез углеводов. Классификация углеводов и их наиболее важные реакции. Химические свойства моносахаридов на примере глюкозы. Дисахариды и полисахариды. Фотосинтез как пример синтеза углеводов. Роль и функции углеводов Роль углеводов в питании. Лабораторные опыты: № 4 Цветные реакции на крахмал № 5 Качественные реакцию на моно- и дисахариды, Практическая работа 8 «Определение качества меда. Проверка меда на наличие крахмала, мела, сахарозы». Практическая работа 9 «Выделение гликогена из печени животных»</w:t>
      </w:r>
    </w:p>
    <w:p w:rsidR="00B7376C" w:rsidRPr="00B7376C" w:rsidRDefault="00CC018A" w:rsidP="0042036B">
      <w:pPr>
        <w:jc w:val="both"/>
        <w:rPr>
          <w:b/>
        </w:rPr>
      </w:pPr>
      <w:r>
        <w:t xml:space="preserve"> </w:t>
      </w:r>
      <w:r w:rsidRPr="00B7376C">
        <w:rPr>
          <w:b/>
        </w:rPr>
        <w:t>Раздел 6. Липиды</w:t>
      </w:r>
    </w:p>
    <w:p w:rsidR="00B7376C" w:rsidRDefault="00CC018A" w:rsidP="0042036B">
      <w:pPr>
        <w:jc w:val="both"/>
      </w:pPr>
      <w:r>
        <w:t xml:space="preserve"> Биомедицинское значение липидов. Структурами классификация липидов. Насыщенные и ненасыщенное кислоты и их эфиры. Жиры и масла. Гидрогенизированные масла и маргарин. Глицериды и </w:t>
      </w:r>
      <w:proofErr w:type="spellStart"/>
      <w:r>
        <w:t>фосфоглицериды</w:t>
      </w:r>
      <w:proofErr w:type="spellEnd"/>
      <w:r>
        <w:t xml:space="preserve">. Обмен липидов. Воски. Строение и функции. </w:t>
      </w:r>
      <w:r>
        <w:lastRenderedPageBreak/>
        <w:t>Фосфолипиды и их биологическая роль. Качественная реакция на желчные кислоты. Лабораторные опыты: № 6 Определение температуры плавления и затвердевания жиров № 7 Эмульгирование жиров Практическая работа 10 «Влияние желчи на активность липазы»</w:t>
      </w:r>
    </w:p>
    <w:p w:rsidR="00B7376C" w:rsidRPr="00B7376C" w:rsidRDefault="00CC018A" w:rsidP="0042036B">
      <w:pPr>
        <w:jc w:val="both"/>
        <w:rPr>
          <w:b/>
        </w:rPr>
      </w:pPr>
      <w:r w:rsidRPr="00B7376C">
        <w:rPr>
          <w:b/>
        </w:rPr>
        <w:t xml:space="preserve"> Раздел 7. Ферменты и витамины </w:t>
      </w:r>
    </w:p>
    <w:p w:rsidR="00B7376C" w:rsidRDefault="00CC018A" w:rsidP="0042036B">
      <w:pPr>
        <w:jc w:val="both"/>
      </w:pPr>
      <w:r>
        <w:t xml:space="preserve">Биомедицинское значение ферментов. Номенклатура и классификация ферментов. Структура и каталитические свойства ферментов. Принципы действия ферментов. Количественное определение ферментативной активности. Влияние температуры, рН, концентраций фермента и субстрата: на скорости ферментативных реакций. Витамины: определение и классификация. Строение витаминов и их роль в ферментативных реакциях и в обменных процессах. Жирорастворимые витамины: витамин А и Д: строение и свойства. Водорастворимые витамины: С, РР, В. Качественные реакции на водорастворимые витамины. Ингибиторы ферментов как лекарственные средства. Лабораторные опыты: № 8 </w:t>
      </w:r>
      <w:proofErr w:type="spellStart"/>
      <w:r>
        <w:t>Термолабильность</w:t>
      </w:r>
      <w:proofErr w:type="spellEnd"/>
      <w:r>
        <w:t xml:space="preserve"> ферментов. № 9 Влияние активаторов и ингибиторов на работу ферментов. Лабораторная работа 2 Качественная реакция на витамин А. Лабораторная работа 3 Количественное определение витамина Р в чае. Практическая работа 11 «Влияние на активность ферментов температуры, </w:t>
      </w:r>
      <w:proofErr w:type="spellStart"/>
      <w:r>
        <w:t>pH</w:t>
      </w:r>
      <w:proofErr w:type="spellEnd"/>
      <w:r>
        <w:t xml:space="preserve">, активаторов и ингибиторов» Практические работы.12 «Наблюдение расщепления пероксида водорода ферментом каталазой» Практическая работа 13 «Качественные реакции на витамины </w:t>
      </w:r>
      <w:proofErr w:type="gramStart"/>
      <w:r>
        <w:t>А,Е</w:t>
      </w:r>
      <w:proofErr w:type="gramEnd"/>
      <w:r>
        <w:t>,С,D.»</w:t>
      </w:r>
    </w:p>
    <w:p w:rsidR="00B7376C" w:rsidRPr="00B7376C" w:rsidRDefault="00CC018A" w:rsidP="0042036B">
      <w:pPr>
        <w:jc w:val="both"/>
        <w:rPr>
          <w:b/>
        </w:rPr>
      </w:pPr>
      <w:r w:rsidRPr="00B7376C">
        <w:rPr>
          <w:b/>
        </w:rPr>
        <w:t xml:space="preserve"> Раздел 8. Биорегуляторы </w:t>
      </w:r>
      <w:r w:rsidR="00B7376C" w:rsidRPr="00B7376C">
        <w:rPr>
          <w:b/>
        </w:rPr>
        <w:t>–</w:t>
      </w:r>
      <w:r w:rsidRPr="00B7376C">
        <w:rPr>
          <w:b/>
        </w:rPr>
        <w:t xml:space="preserve"> гормоны</w:t>
      </w:r>
    </w:p>
    <w:p w:rsidR="00B7376C" w:rsidRDefault="00CC018A" w:rsidP="0042036B">
      <w:pPr>
        <w:jc w:val="both"/>
      </w:pPr>
      <w:r>
        <w:t xml:space="preserve"> Классификация гормонов. Стероидные гормоны. Механизм действия стероидных гормонов. Пептидные гормоны. Характеристика инсулина, гормона роста. Механизм действия пептидных гормонов (на примере </w:t>
      </w:r>
      <w:proofErr w:type="spellStart"/>
      <w:r>
        <w:t>глюкагена</w:t>
      </w:r>
      <w:proofErr w:type="spellEnd"/>
      <w:r>
        <w:t xml:space="preserve"> и инсулина). Сахарный диабет и его виды. Прочие гормоны (адреналин, ауксин, гиббереллины</w:t>
      </w:r>
      <w:proofErr w:type="gramStart"/>
      <w:r>
        <w:t>) .Применение</w:t>
      </w:r>
      <w:proofErr w:type="gramEnd"/>
      <w:r>
        <w:t xml:space="preserve"> гормонов. Лабораторный опыт 10 Качественные реакции на инсулин Лабораторные работы 4,5 Реакция адреналина с хлорным железом Реакция адреналина с йодом. </w:t>
      </w:r>
    </w:p>
    <w:p w:rsidR="00B7376C" w:rsidRPr="00B7376C" w:rsidRDefault="00CC018A" w:rsidP="0042036B">
      <w:pPr>
        <w:jc w:val="both"/>
        <w:rPr>
          <w:b/>
        </w:rPr>
      </w:pPr>
      <w:r w:rsidRPr="00B7376C">
        <w:rPr>
          <w:b/>
        </w:rPr>
        <w:t>Раздел 9 Нуклеиновые кислоты</w:t>
      </w:r>
    </w:p>
    <w:p w:rsidR="00CC018A" w:rsidRDefault="00CC018A" w:rsidP="0042036B">
      <w:pPr>
        <w:jc w:val="both"/>
      </w:pPr>
      <w:r>
        <w:t xml:space="preserve"> Биологическое значение нуклеиновых кислот. История открытия и изучение нуклеиновых кислот. Строение и функции в живых организмах. Передача наследственных признаков. Биосинтез белков. Процессы репликации, транскрипции и трансляции. Нуклеиновые кислоты. Их виды. ДНК. Биологическое значение. РНК. Виды РНК. Биологическое значение АТФ. Ее роль в организме. Матричные </w:t>
      </w:r>
      <w:proofErr w:type="gramStart"/>
      <w:r>
        <w:t>реакции :</w:t>
      </w:r>
      <w:proofErr w:type="gramEnd"/>
      <w:r>
        <w:t xml:space="preserve"> редупликация, транскрипция и трансляция. Мутагенез. Факторы мутагенеза. Мутагенез и наследственные заболевания. Биотехнология и принципы и стратегии молекулярного клонирования. Достижения и перспективы молекулярной биотехнологии. Лабораторная работа 4 Выделение </w:t>
      </w:r>
      <w:proofErr w:type="spellStart"/>
      <w:r>
        <w:t>нуклеопротеинов</w:t>
      </w:r>
      <w:proofErr w:type="spellEnd"/>
      <w:r>
        <w:t xml:space="preserve"> из дрожжей. Практическая работа 14 Выделение ДНК из печени животных или молок рыбы</w:t>
      </w:r>
      <w:r w:rsidR="00B7376C">
        <w:t>.</w:t>
      </w:r>
    </w:p>
    <w:p w:rsidR="00B7376C" w:rsidRPr="00B7376C" w:rsidRDefault="00B7376C" w:rsidP="0042036B">
      <w:pPr>
        <w:jc w:val="both"/>
        <w:rPr>
          <w:b/>
        </w:rPr>
      </w:pPr>
      <w:r w:rsidRPr="00B7376C">
        <w:rPr>
          <w:b/>
        </w:rPr>
        <w:t>Раздел 10 Химия человеческого организма</w:t>
      </w:r>
    </w:p>
    <w:p w:rsidR="00B7376C" w:rsidRDefault="00B7376C" w:rsidP="0042036B">
      <w:pPr>
        <w:jc w:val="both"/>
      </w:pPr>
      <w:r>
        <w:t xml:space="preserve"> Химические процессы живого организма. Химические факторы, влияющие на жизнедеятельность организма. Взаимосвязь обмена белков, углеводов и липидов. Проблемы регуляции метаболизма. Химизм экологических проблем. Факторы, препятствующие и предупреждающие производственные и промышленные риски, аварии и катастрофы. Регуляция и интеграция обмена веществ у млекопитающих; Взаимосвязь и регуляция обмена веществ.</w:t>
      </w:r>
      <w:r w:rsidR="007364DC">
        <w:t xml:space="preserve"> </w:t>
      </w:r>
      <w:r>
        <w:t>Фотосинтез Проблемы биохимической экологии. Антропогенные биоактивные вещества и проблемы химического загрязнения биосферы. Экологически безопасные способы воздействия на различные виды животных, растений и микроорганизмов. Практическая работа 15 «Идентификация веществ, принимающих участие в метаболических процессах человека» (анализ пищевых продуктов) «Измерение кислотности (водородного показателя рН) различных напитков, употребляемых в пищу»</w:t>
      </w:r>
    </w:p>
    <w:p w:rsidR="000F386A" w:rsidRDefault="000F386A" w:rsidP="0042036B">
      <w:pPr>
        <w:spacing w:line="276" w:lineRule="auto"/>
        <w:jc w:val="both"/>
        <w:rPr>
          <w:b/>
        </w:rPr>
      </w:pPr>
    </w:p>
    <w:p w:rsidR="00100C09" w:rsidRDefault="00100C09" w:rsidP="00B7376C">
      <w:pPr>
        <w:spacing w:line="276" w:lineRule="auto"/>
        <w:jc w:val="center"/>
        <w:rPr>
          <w:b/>
        </w:rPr>
      </w:pPr>
    </w:p>
    <w:p w:rsidR="00B7376C" w:rsidRPr="006C2040" w:rsidRDefault="00B7376C" w:rsidP="00B7376C">
      <w:pPr>
        <w:spacing w:line="276" w:lineRule="auto"/>
        <w:jc w:val="center"/>
        <w:rPr>
          <w:b/>
        </w:rPr>
      </w:pPr>
      <w:r w:rsidRPr="006C2040">
        <w:rPr>
          <w:b/>
        </w:rPr>
        <w:lastRenderedPageBreak/>
        <w:t>Рабочей программой предусмотрен следующий 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4755"/>
        <w:gridCol w:w="2017"/>
      </w:tblGrid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>№ п/п</w:t>
            </w:r>
          </w:p>
        </w:tc>
        <w:tc>
          <w:tcPr>
            <w:tcW w:w="4755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2017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  <w:rPr>
                <w:b/>
              </w:rPr>
            </w:pPr>
            <w:r w:rsidRPr="006C2040">
              <w:rPr>
                <w:b/>
              </w:rPr>
              <w:t xml:space="preserve">Количество часов 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Химический эксперимент и цифровые лаборатории</w:t>
            </w:r>
          </w:p>
        </w:tc>
        <w:tc>
          <w:tcPr>
            <w:tcW w:w="2017" w:type="dxa"/>
            <w:shd w:val="clear" w:color="auto" w:fill="auto"/>
          </w:tcPr>
          <w:p w:rsidR="00B7376C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2017" w:type="dxa"/>
            <w:shd w:val="clear" w:color="auto" w:fill="auto"/>
          </w:tcPr>
          <w:p w:rsidR="00B7376C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Химический состав живых организмов</w:t>
            </w:r>
          </w:p>
        </w:tc>
        <w:tc>
          <w:tcPr>
            <w:tcW w:w="2017" w:type="dxa"/>
            <w:shd w:val="clear" w:color="auto" w:fill="auto"/>
          </w:tcPr>
          <w:p w:rsidR="00B7376C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Аминокислоты и белки.</w:t>
            </w:r>
          </w:p>
        </w:tc>
        <w:tc>
          <w:tcPr>
            <w:tcW w:w="2017" w:type="dxa"/>
            <w:shd w:val="clear" w:color="auto" w:fill="auto"/>
          </w:tcPr>
          <w:p w:rsidR="00B7376C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Липиды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Ферменты и витамины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Биорегуляторы - гормоны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376C" w:rsidRPr="006C2040" w:rsidTr="005D6093">
        <w:trPr>
          <w:jc w:val="center"/>
        </w:trPr>
        <w:tc>
          <w:tcPr>
            <w:tcW w:w="1086" w:type="dxa"/>
            <w:shd w:val="clear" w:color="auto" w:fill="auto"/>
          </w:tcPr>
          <w:p w:rsidR="00B7376C" w:rsidRDefault="00B7376C" w:rsidP="005D6093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4755" w:type="dxa"/>
            <w:shd w:val="clear" w:color="auto" w:fill="auto"/>
          </w:tcPr>
          <w:p w:rsidR="00B7376C" w:rsidRPr="000F386A" w:rsidRDefault="00B7376C" w:rsidP="005D6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86A">
              <w:rPr>
                <w:rFonts w:ascii="Times New Roman" w:hAnsi="Times New Roman"/>
                <w:sz w:val="24"/>
                <w:szCs w:val="24"/>
              </w:rPr>
              <w:t>Химия человеческого организма</w:t>
            </w:r>
          </w:p>
        </w:tc>
        <w:tc>
          <w:tcPr>
            <w:tcW w:w="2017" w:type="dxa"/>
            <w:shd w:val="clear" w:color="auto" w:fill="auto"/>
          </w:tcPr>
          <w:p w:rsidR="00B7376C" w:rsidRPr="00276EE1" w:rsidRDefault="00B7376C" w:rsidP="005D60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376C" w:rsidRPr="006C2040" w:rsidTr="005D6093">
        <w:trPr>
          <w:jc w:val="center"/>
        </w:trPr>
        <w:tc>
          <w:tcPr>
            <w:tcW w:w="5841" w:type="dxa"/>
            <w:gridSpan w:val="2"/>
            <w:shd w:val="clear" w:color="auto" w:fill="auto"/>
          </w:tcPr>
          <w:p w:rsidR="00B7376C" w:rsidRPr="009716CC" w:rsidRDefault="00B7376C" w:rsidP="005D6093">
            <w:pPr>
              <w:spacing w:line="276" w:lineRule="auto"/>
              <w:jc w:val="both"/>
              <w:rPr>
                <w:rStyle w:val="a6"/>
              </w:rPr>
            </w:pPr>
            <w:r w:rsidRPr="006C2040">
              <w:rPr>
                <w:b/>
              </w:rPr>
              <w:t>Итого:</w:t>
            </w:r>
          </w:p>
        </w:tc>
        <w:tc>
          <w:tcPr>
            <w:tcW w:w="2017" w:type="dxa"/>
            <w:shd w:val="clear" w:color="auto" w:fill="auto"/>
          </w:tcPr>
          <w:p w:rsidR="00B7376C" w:rsidRPr="006C2040" w:rsidRDefault="00B7376C" w:rsidP="005D609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 часа</w:t>
            </w:r>
          </w:p>
        </w:tc>
      </w:tr>
    </w:tbl>
    <w:p w:rsidR="00B7376C" w:rsidRDefault="00B7376C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0F386A" w:rsidRDefault="000F386A"/>
    <w:p w:rsidR="00100C09" w:rsidRDefault="00100C09"/>
    <w:p w:rsidR="00100C09" w:rsidRDefault="00100C09"/>
    <w:p w:rsidR="00100C09" w:rsidRDefault="00100C09"/>
    <w:p w:rsidR="00100C09" w:rsidRDefault="00100C09"/>
    <w:p w:rsidR="00100C09" w:rsidRDefault="00100C09"/>
    <w:p w:rsidR="000F386A" w:rsidRDefault="000F386A"/>
    <w:p w:rsidR="000F386A" w:rsidRDefault="000F386A" w:rsidP="000F386A">
      <w:pPr>
        <w:jc w:val="center"/>
        <w:rPr>
          <w:b/>
        </w:rPr>
      </w:pPr>
      <w:r w:rsidRPr="00AD4BBA">
        <w:rPr>
          <w:b/>
        </w:rPr>
        <w:lastRenderedPageBreak/>
        <w:t>Тематическое планирование</w:t>
      </w:r>
    </w:p>
    <w:p w:rsidR="00100C09" w:rsidRDefault="00100C09" w:rsidP="000F386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3"/>
        <w:gridCol w:w="2268"/>
        <w:gridCol w:w="2225"/>
        <w:gridCol w:w="2761"/>
        <w:gridCol w:w="878"/>
        <w:gridCol w:w="836"/>
      </w:tblGrid>
      <w:tr w:rsidR="007364DC" w:rsidRPr="004B0965" w:rsidTr="005D6093">
        <w:tc>
          <w:tcPr>
            <w:tcW w:w="603" w:type="dxa"/>
            <w:vMerge w:val="restart"/>
          </w:tcPr>
          <w:p w:rsidR="000F386A" w:rsidRDefault="000F386A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 xml:space="preserve">№ </w:t>
            </w:r>
          </w:p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68" w:type="dxa"/>
            <w:vMerge w:val="restart"/>
          </w:tcPr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Тема урока</w:t>
            </w:r>
          </w:p>
        </w:tc>
        <w:tc>
          <w:tcPr>
            <w:tcW w:w="2225" w:type="dxa"/>
            <w:vMerge w:val="restart"/>
          </w:tcPr>
          <w:p w:rsidR="000F386A" w:rsidRDefault="000F386A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Использование оборудования</w:t>
            </w:r>
          </w:p>
          <w:p w:rsidR="000F386A" w:rsidRDefault="000F386A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 точки роста</w:t>
            </w:r>
          </w:p>
        </w:tc>
        <w:tc>
          <w:tcPr>
            <w:tcW w:w="2761" w:type="dxa"/>
            <w:vMerge w:val="restart"/>
          </w:tcPr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</w:p>
        </w:tc>
        <w:tc>
          <w:tcPr>
            <w:tcW w:w="1714" w:type="dxa"/>
            <w:gridSpan w:val="2"/>
          </w:tcPr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Дата</w:t>
            </w:r>
          </w:p>
        </w:tc>
      </w:tr>
      <w:tr w:rsidR="007364DC" w:rsidRPr="004B0965" w:rsidTr="005D6093">
        <w:tc>
          <w:tcPr>
            <w:tcW w:w="603" w:type="dxa"/>
            <w:vMerge/>
          </w:tcPr>
          <w:p w:rsidR="000F386A" w:rsidRDefault="000F386A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2268" w:type="dxa"/>
            <w:vMerge/>
          </w:tcPr>
          <w:p w:rsidR="000F386A" w:rsidRDefault="000F386A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2225" w:type="dxa"/>
            <w:vMerge/>
          </w:tcPr>
          <w:p w:rsidR="000F386A" w:rsidRDefault="000F386A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2761" w:type="dxa"/>
            <w:vMerge/>
          </w:tcPr>
          <w:p w:rsidR="000F386A" w:rsidRDefault="000F386A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78" w:type="dxa"/>
          </w:tcPr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План</w:t>
            </w:r>
          </w:p>
        </w:tc>
        <w:tc>
          <w:tcPr>
            <w:tcW w:w="836" w:type="dxa"/>
          </w:tcPr>
          <w:p w:rsidR="000F386A" w:rsidRPr="004B0965" w:rsidRDefault="000F386A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Факт</w:t>
            </w:r>
          </w:p>
        </w:tc>
      </w:tr>
      <w:tr w:rsidR="000F386A" w:rsidRPr="00730590" w:rsidTr="005D6093">
        <w:tc>
          <w:tcPr>
            <w:tcW w:w="9571" w:type="dxa"/>
            <w:gridSpan w:val="6"/>
          </w:tcPr>
          <w:p w:rsidR="000F386A" w:rsidRPr="000F386A" w:rsidRDefault="000F386A" w:rsidP="005D6093">
            <w:pPr>
              <w:jc w:val="center"/>
              <w:rPr>
                <w:b/>
              </w:rPr>
            </w:pPr>
            <w:r w:rsidRPr="000F386A">
              <w:rPr>
                <w:b/>
              </w:rPr>
              <w:t>Раздел 1 Химический эксперимент и цифровые лаборатории (2 час)</w:t>
            </w:r>
          </w:p>
        </w:tc>
      </w:tr>
      <w:tr w:rsidR="007364DC" w:rsidTr="005D6093">
        <w:tc>
          <w:tcPr>
            <w:tcW w:w="603" w:type="dxa"/>
          </w:tcPr>
          <w:p w:rsidR="00231850" w:rsidRPr="004B0965" w:rsidRDefault="00231850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1</w:t>
            </w:r>
          </w:p>
        </w:tc>
        <w:tc>
          <w:tcPr>
            <w:tcW w:w="2268" w:type="dxa"/>
          </w:tcPr>
          <w:p w:rsidR="00231850" w:rsidRPr="00231850" w:rsidRDefault="00231850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Цифровые датчики. Общие характеристики.</w:t>
            </w:r>
          </w:p>
        </w:tc>
        <w:tc>
          <w:tcPr>
            <w:tcW w:w="2225" w:type="dxa"/>
          </w:tcPr>
          <w:p w:rsidR="00231850" w:rsidRPr="00231850" w:rsidRDefault="00231850" w:rsidP="005D6093">
            <w:pPr>
              <w:jc w:val="both"/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Цифровые лаборатории по химии и биологии «Архимед».</w:t>
            </w:r>
          </w:p>
        </w:tc>
        <w:tc>
          <w:tcPr>
            <w:tcW w:w="2761" w:type="dxa"/>
            <w:vMerge w:val="restart"/>
          </w:tcPr>
          <w:p w:rsidR="00231850" w:rsidRPr="003D6AFB" w:rsidRDefault="003D6AFB" w:rsidP="005D609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6AFB">
              <w:rPr>
                <w:sz w:val="22"/>
                <w:szCs w:val="22"/>
              </w:rPr>
              <w:t>Понимать принцип работы датчиков цифровых лабораторий.</w:t>
            </w:r>
          </w:p>
        </w:tc>
        <w:tc>
          <w:tcPr>
            <w:tcW w:w="878" w:type="dxa"/>
          </w:tcPr>
          <w:p w:rsidR="00231850" w:rsidRDefault="00231850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231850" w:rsidRDefault="00231850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231850" w:rsidRPr="004B0965" w:rsidRDefault="00231850" w:rsidP="005D6093">
            <w:pPr>
              <w:suppressAutoHyphens/>
              <w:jc w:val="center"/>
              <w:rPr>
                <w:b/>
              </w:rPr>
            </w:pPr>
            <w:r w:rsidRPr="004B0965">
              <w:rPr>
                <w:b/>
              </w:rPr>
              <w:t>2</w:t>
            </w:r>
          </w:p>
        </w:tc>
        <w:tc>
          <w:tcPr>
            <w:tcW w:w="2268" w:type="dxa"/>
          </w:tcPr>
          <w:p w:rsidR="00231850" w:rsidRPr="00231850" w:rsidRDefault="00231850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Физические эффекты, используемые в работе датчиков</w:t>
            </w:r>
          </w:p>
        </w:tc>
        <w:tc>
          <w:tcPr>
            <w:tcW w:w="2225" w:type="dxa"/>
          </w:tcPr>
          <w:p w:rsidR="00231850" w:rsidRPr="00231850" w:rsidRDefault="00231850" w:rsidP="005D60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231850" w:rsidRPr="003E226D" w:rsidRDefault="00231850" w:rsidP="005D609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231850" w:rsidRDefault="00231850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231850" w:rsidRDefault="00231850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0F386A" w:rsidTr="005D6093">
        <w:tc>
          <w:tcPr>
            <w:tcW w:w="9571" w:type="dxa"/>
            <w:gridSpan w:val="6"/>
          </w:tcPr>
          <w:p w:rsidR="000F386A" w:rsidRPr="000F386A" w:rsidRDefault="000F386A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0F386A">
              <w:rPr>
                <w:b/>
              </w:rPr>
              <w:t>Раздел 2 Введение в биохимию (3 часа)</w:t>
            </w: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Введение в биохимию. Правила техники безопасности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Лабораторное оборудование для проведения практических и лабораторных работ по химии.</w:t>
            </w:r>
          </w:p>
        </w:tc>
        <w:tc>
          <w:tcPr>
            <w:tcW w:w="2761" w:type="dxa"/>
            <w:vMerge w:val="restart"/>
          </w:tcPr>
          <w:p w:rsidR="003D6AFB" w:rsidRPr="003D6AFB" w:rsidRDefault="003D6AFB" w:rsidP="00B972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D6AFB">
              <w:rPr>
                <w:sz w:val="22"/>
                <w:szCs w:val="22"/>
              </w:rPr>
              <w:t>Раскрывать значение биохимии для развития биологии, медицины, биотехнологии, сельского хозяйства, генетики и экологии. Характеризовать методы биохимических исследований и их характеристика.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Понятия о некоторых методах исследования в биохимии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8" w:type="dxa"/>
          </w:tcPr>
          <w:p w:rsidR="003D6AFB" w:rsidRPr="00231850" w:rsidRDefault="003D6AFB" w:rsidP="00231850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Теория: количественный спектрометрический анализ окрашенного раствора известного вещества и построение калибровочного графика Практическая работа 1 Определение концентрации MnO4 - -ионов в неизвестном растворе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оптической плотности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E06BCB">
        <w:tc>
          <w:tcPr>
            <w:tcW w:w="9571" w:type="dxa"/>
            <w:gridSpan w:val="6"/>
          </w:tcPr>
          <w:p w:rsidR="003D6AFB" w:rsidRPr="000F386A" w:rsidRDefault="003D6AFB" w:rsidP="000F386A">
            <w:pPr>
              <w:suppressAutoHyphens/>
              <w:jc w:val="center"/>
              <w:rPr>
                <w:b/>
                <w:highlight w:val="yellow"/>
              </w:rPr>
            </w:pPr>
            <w:r w:rsidRPr="000F386A">
              <w:rPr>
                <w:b/>
              </w:rPr>
              <w:t>Раздел 3 Химический состав живых организмов (4 часа)</w:t>
            </w: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Химический состав организмов. Закономерности распространения элементов в живой природе.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61" w:type="dxa"/>
            <w:vMerge w:val="restart"/>
          </w:tcPr>
          <w:p w:rsidR="003D6AFB" w:rsidRPr="003D6AFB" w:rsidRDefault="003D6AFB" w:rsidP="005D6093">
            <w:pPr>
              <w:jc w:val="both"/>
              <w:rPr>
                <w:i/>
                <w:sz w:val="22"/>
                <w:szCs w:val="22"/>
              </w:rPr>
            </w:pPr>
            <w:r w:rsidRPr="003D6AFB">
              <w:rPr>
                <w:sz w:val="22"/>
                <w:szCs w:val="22"/>
              </w:rPr>
              <w:t xml:space="preserve">Приводить примеры  главных биогенных элементов. Определять понятия </w:t>
            </w:r>
            <w:r w:rsidRPr="003D6AFB">
              <w:rPr>
                <w:i/>
                <w:sz w:val="22"/>
                <w:szCs w:val="22"/>
              </w:rPr>
              <w:t>макро- и микроэлементы.</w:t>
            </w:r>
          </w:p>
          <w:p w:rsidR="003D6AFB" w:rsidRPr="003D6AFB" w:rsidRDefault="003D6AFB" w:rsidP="005D6093">
            <w:pPr>
              <w:jc w:val="both"/>
              <w:rPr>
                <w:sz w:val="22"/>
                <w:szCs w:val="22"/>
              </w:rPr>
            </w:pPr>
            <w:r w:rsidRPr="003D6AFB">
              <w:rPr>
                <w:sz w:val="22"/>
                <w:szCs w:val="22"/>
              </w:rPr>
              <w:t>Раскрывать потребность организма в химических элементах.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Макро- и микроэлементы. 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Pr="004B0965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Потребность организмов в химических элементах.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Практическая работа 2 «Качественный анализ органических </w:t>
            </w:r>
            <w:r w:rsidRPr="00231850">
              <w:rPr>
                <w:sz w:val="22"/>
                <w:szCs w:val="22"/>
              </w:rPr>
              <w:lastRenderedPageBreak/>
              <w:t>веществ».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lastRenderedPageBreak/>
              <w:t>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CB0C07">
        <w:tc>
          <w:tcPr>
            <w:tcW w:w="9571" w:type="dxa"/>
            <w:gridSpan w:val="6"/>
          </w:tcPr>
          <w:p w:rsidR="003D6AFB" w:rsidRPr="00A97CE6" w:rsidRDefault="003D6AFB" w:rsidP="00A97CE6">
            <w:pPr>
              <w:suppressAutoHyphens/>
              <w:jc w:val="center"/>
              <w:rPr>
                <w:b/>
                <w:highlight w:val="yellow"/>
              </w:rPr>
            </w:pPr>
            <w:r w:rsidRPr="00A97CE6">
              <w:rPr>
                <w:b/>
              </w:rPr>
              <w:t>Раздел 4 Аминокислоты и белки. (7 часов)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Роль белков в живых системах. Аминокислотный состав белков.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 w:val="restart"/>
          </w:tcPr>
          <w:p w:rsidR="003D6AFB" w:rsidRPr="002F3F2D" w:rsidRDefault="003D6AFB" w:rsidP="003D6AFB">
            <w:pPr>
              <w:jc w:val="both"/>
              <w:rPr>
                <w:sz w:val="22"/>
                <w:szCs w:val="22"/>
              </w:rPr>
            </w:pPr>
            <w:r w:rsidRPr="002F3F2D">
              <w:rPr>
                <w:sz w:val="22"/>
                <w:szCs w:val="22"/>
              </w:rPr>
              <w:t xml:space="preserve">Называть органические вещества клетки. Знать химические свойства аминокислот. Характеризовать структуры белков. Доказывать важность первичной структуры белков. приводить примеры внутри- и межмолекулярных взаимодействий, </w:t>
            </w:r>
            <w:proofErr w:type="spellStart"/>
            <w:r w:rsidRPr="002F3F2D">
              <w:rPr>
                <w:sz w:val="22"/>
                <w:szCs w:val="22"/>
              </w:rPr>
              <w:t>определяющиех</w:t>
            </w:r>
            <w:proofErr w:type="spellEnd"/>
            <w:r w:rsidRPr="002F3F2D">
              <w:rPr>
                <w:sz w:val="22"/>
                <w:szCs w:val="22"/>
              </w:rPr>
              <w:t xml:space="preserve"> пространственную структуру белков. Давать классификацию белков. Характеризовать функции белков.</w:t>
            </w:r>
          </w:p>
          <w:p w:rsidR="003D6AFB" w:rsidRPr="002F3F2D" w:rsidRDefault="003D6AFB" w:rsidP="003D6AFB">
            <w:pPr>
              <w:jc w:val="both"/>
              <w:rPr>
                <w:i/>
                <w:sz w:val="22"/>
                <w:szCs w:val="22"/>
              </w:rPr>
            </w:pPr>
            <w:r w:rsidRPr="002F3F2D">
              <w:rPr>
                <w:sz w:val="22"/>
                <w:szCs w:val="22"/>
              </w:rPr>
              <w:t xml:space="preserve">Различать понятия </w:t>
            </w:r>
            <w:r w:rsidRPr="002F3F2D">
              <w:rPr>
                <w:i/>
                <w:sz w:val="22"/>
                <w:szCs w:val="22"/>
              </w:rPr>
              <w:t>обратимая и необратимая денатурация.</w:t>
            </w:r>
          </w:p>
          <w:p w:rsidR="003D6AFB" w:rsidRPr="002F3F2D" w:rsidRDefault="003D6AFB" w:rsidP="003D6AFB">
            <w:pPr>
              <w:jc w:val="both"/>
              <w:rPr>
                <w:sz w:val="22"/>
                <w:szCs w:val="22"/>
              </w:rPr>
            </w:pPr>
            <w:r w:rsidRPr="002F3F2D">
              <w:rPr>
                <w:sz w:val="22"/>
                <w:szCs w:val="22"/>
              </w:rPr>
              <w:t>Называть факторы, влияющие на денатурацию белка.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3 «Разделение аминокислот методом распределительной хроматографии на бумаге»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оптической плотности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Состав, свойства, классификация, структура белковых молекул. Практическая работа 4 «Качественные реакции на аминокислоты и белки»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5 «Разделение белков куриного яйца по их растворимости. Денатурация белков (обратимая и необратимая)»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Лабораторная работа 1 «Влияние изменения рН на свойства белков»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6 «Определение изоэлектрической точки белка»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электропроводности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Практические работы. 7 «Обнаружение белка в мясном бульоне»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5D6093">
        <w:tc>
          <w:tcPr>
            <w:tcW w:w="9571" w:type="dxa"/>
            <w:gridSpan w:val="6"/>
          </w:tcPr>
          <w:p w:rsidR="003D6AFB" w:rsidRPr="00A97CE6" w:rsidRDefault="003D6AFB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A97CE6">
              <w:rPr>
                <w:b/>
              </w:rPr>
              <w:t>Раздел 5 Углеводы (4 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Углеводы. Общая характеристика и классификация углеводов.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 w:val="restart"/>
          </w:tcPr>
          <w:p w:rsidR="002F3F2D" w:rsidRPr="002F3F2D" w:rsidRDefault="002F3F2D" w:rsidP="002F3F2D">
            <w:pPr>
              <w:jc w:val="both"/>
              <w:rPr>
                <w:sz w:val="22"/>
                <w:szCs w:val="22"/>
              </w:rPr>
            </w:pPr>
            <w:r w:rsidRPr="002F3F2D">
              <w:rPr>
                <w:sz w:val="22"/>
                <w:szCs w:val="22"/>
              </w:rPr>
              <w:t>Классифицировать углеводы. Знать химические свойства моносахаридов на примере глюкозы. Характеризовать дисахариды и полисахариды. Определять фотосинтез как пример синтеза углеводов.</w:t>
            </w:r>
          </w:p>
          <w:p w:rsidR="003D6AFB" w:rsidRPr="002F3F2D" w:rsidRDefault="002F3F2D" w:rsidP="002F3F2D">
            <w:pPr>
              <w:jc w:val="both"/>
              <w:rPr>
                <w:sz w:val="22"/>
                <w:szCs w:val="22"/>
              </w:rPr>
            </w:pPr>
            <w:r w:rsidRPr="002F3F2D">
              <w:rPr>
                <w:sz w:val="22"/>
                <w:szCs w:val="22"/>
              </w:rPr>
              <w:t>Характеризовать функции углеводов, роль  углеводов в питании.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Роль углеводов в питании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773E9F" w:rsidRDefault="003D6AFB" w:rsidP="005D60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8 Определение качества меда. Проверка меда на наличие крахмала, мела, сахарозы.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температурный, 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773E9F" w:rsidRDefault="003D6AFB" w:rsidP="005D60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Практическая работа 9 «Выделение </w:t>
            </w:r>
            <w:r w:rsidRPr="00231850">
              <w:rPr>
                <w:sz w:val="22"/>
                <w:szCs w:val="22"/>
              </w:rPr>
              <w:lastRenderedPageBreak/>
              <w:t>гликогена из печени животных»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lastRenderedPageBreak/>
              <w:t xml:space="preserve">Набор лабораторного </w:t>
            </w:r>
            <w:r w:rsidRPr="00231850">
              <w:rPr>
                <w:sz w:val="22"/>
                <w:szCs w:val="22"/>
              </w:rPr>
              <w:lastRenderedPageBreak/>
              <w:t>оборудования для практических и лабораторных работ по биологии.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Цифровые микроскопы.</w:t>
            </w:r>
          </w:p>
        </w:tc>
        <w:tc>
          <w:tcPr>
            <w:tcW w:w="2761" w:type="dxa"/>
            <w:vMerge/>
          </w:tcPr>
          <w:p w:rsidR="003D6AFB" w:rsidRPr="00773E9F" w:rsidRDefault="003D6AFB" w:rsidP="005D60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5D6093">
        <w:tc>
          <w:tcPr>
            <w:tcW w:w="9571" w:type="dxa"/>
            <w:gridSpan w:val="6"/>
          </w:tcPr>
          <w:p w:rsidR="003D6AFB" w:rsidRPr="00A97CE6" w:rsidRDefault="003D6AFB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A97CE6">
              <w:rPr>
                <w:b/>
              </w:rPr>
              <w:t>Раздел 6 Липиды (2 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Липиды. Общая характеристика, свойства. Простые и сложные липиды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температурный, набор химической посуды и реактивов.</w:t>
            </w:r>
          </w:p>
        </w:tc>
        <w:tc>
          <w:tcPr>
            <w:tcW w:w="2761" w:type="dxa"/>
            <w:vMerge w:val="restart"/>
          </w:tcPr>
          <w:p w:rsidR="00C1699D" w:rsidRPr="00C1699D" w:rsidRDefault="00C1699D" w:rsidP="005D6093">
            <w:pPr>
              <w:jc w:val="both"/>
              <w:rPr>
                <w:sz w:val="22"/>
                <w:szCs w:val="22"/>
              </w:rPr>
            </w:pPr>
            <w:r w:rsidRPr="00C1699D">
              <w:rPr>
                <w:rFonts w:eastAsia="SchoolBookSanPin"/>
                <w:sz w:val="22"/>
                <w:szCs w:val="22"/>
                <w:lang w:eastAsia="en-US"/>
              </w:rPr>
              <w:t>Давать определение и приводить классификацию органических веществ, классифицировать липиды, приводить их химические особенности и определять биологическую роль липидов.</w:t>
            </w:r>
          </w:p>
          <w:p w:rsidR="00C1699D" w:rsidRDefault="003D6AFB" w:rsidP="005D6093">
            <w:pPr>
              <w:jc w:val="both"/>
              <w:rPr>
                <w:sz w:val="22"/>
                <w:szCs w:val="22"/>
              </w:rPr>
            </w:pPr>
            <w:r w:rsidRPr="00C1699D">
              <w:rPr>
                <w:sz w:val="22"/>
                <w:szCs w:val="22"/>
              </w:rPr>
              <w:t>л/о 6 Определение температуры плавления и затвердевания жиров</w:t>
            </w:r>
          </w:p>
          <w:p w:rsidR="003D6AFB" w:rsidRPr="00C1699D" w:rsidRDefault="003D6AFB" w:rsidP="005D6093">
            <w:pPr>
              <w:jc w:val="both"/>
              <w:rPr>
                <w:sz w:val="22"/>
                <w:szCs w:val="22"/>
              </w:rPr>
            </w:pPr>
            <w:r w:rsidRPr="00C1699D">
              <w:rPr>
                <w:sz w:val="22"/>
                <w:szCs w:val="22"/>
              </w:rPr>
              <w:t xml:space="preserve"> л/о 7 Эмульгирование жиров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10 «Влияние желчи на активность липазы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</w:t>
            </w:r>
          </w:p>
        </w:tc>
        <w:tc>
          <w:tcPr>
            <w:tcW w:w="2761" w:type="dxa"/>
            <w:vMerge/>
          </w:tcPr>
          <w:p w:rsidR="003D6AFB" w:rsidRPr="00773E9F" w:rsidRDefault="003D6AFB" w:rsidP="005D60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5D6093">
        <w:tc>
          <w:tcPr>
            <w:tcW w:w="9571" w:type="dxa"/>
            <w:gridSpan w:val="6"/>
          </w:tcPr>
          <w:p w:rsidR="003D6AFB" w:rsidRPr="00976890" w:rsidRDefault="003D6AFB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976890">
              <w:rPr>
                <w:b/>
              </w:rPr>
              <w:t>Раздел 7 Ферменты и витамины (4часа)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Общие понятия о ферментах, свойства. Сущность ферментативного катализа.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температурный, набор химической посуды и реактивов.</w:t>
            </w:r>
          </w:p>
        </w:tc>
        <w:tc>
          <w:tcPr>
            <w:tcW w:w="2761" w:type="dxa"/>
            <w:vMerge w:val="restart"/>
          </w:tcPr>
          <w:p w:rsidR="00C1699D" w:rsidRPr="00DE3B37" w:rsidRDefault="00C1699D" w:rsidP="005D6093">
            <w:pPr>
              <w:jc w:val="both"/>
              <w:rPr>
                <w:sz w:val="22"/>
                <w:szCs w:val="22"/>
              </w:rPr>
            </w:pPr>
          </w:p>
          <w:p w:rsidR="00C1699D" w:rsidRPr="00DE3B37" w:rsidRDefault="00C1699D" w:rsidP="005D6093">
            <w:pPr>
              <w:jc w:val="both"/>
              <w:rPr>
                <w:sz w:val="22"/>
                <w:szCs w:val="22"/>
              </w:rPr>
            </w:pPr>
            <w:r w:rsidRPr="00DE3B37">
              <w:rPr>
                <w:sz w:val="22"/>
                <w:szCs w:val="22"/>
              </w:rPr>
              <w:t xml:space="preserve">Знать номенклатуру и классификацию ферментов. Характеризуют структуру и каталитические свойства ферментов. Раскрывают принципы действия ферментов. Характеризуют влияние температуры, рН, концентраций фермента и субстрата: на скорости ферментативных реакций. </w:t>
            </w:r>
          </w:p>
          <w:p w:rsidR="00C1699D" w:rsidRPr="00DE3B37" w:rsidRDefault="00C1699D" w:rsidP="005D6093">
            <w:pPr>
              <w:jc w:val="both"/>
              <w:rPr>
                <w:sz w:val="22"/>
                <w:szCs w:val="22"/>
              </w:rPr>
            </w:pPr>
            <w:r w:rsidRPr="00DE3B37">
              <w:rPr>
                <w:sz w:val="22"/>
                <w:szCs w:val="22"/>
              </w:rPr>
              <w:t xml:space="preserve">Дают определение витаминам и </w:t>
            </w:r>
            <w:r w:rsidR="00DE3B37">
              <w:rPr>
                <w:sz w:val="22"/>
                <w:szCs w:val="22"/>
              </w:rPr>
              <w:t>умеют их классифи</w:t>
            </w:r>
            <w:r w:rsidRPr="00DE3B37">
              <w:rPr>
                <w:sz w:val="22"/>
                <w:szCs w:val="22"/>
              </w:rPr>
              <w:t xml:space="preserve">цировать. Знают строение витаминов и их роль в ферментативных реакциях и в обменных процессах. Приводят примеры жирорастворимых витаминов: витамин А и Д: характеризуют их </w:t>
            </w:r>
            <w:r w:rsidR="00DE3B37" w:rsidRPr="00DE3B37">
              <w:rPr>
                <w:sz w:val="22"/>
                <w:szCs w:val="22"/>
              </w:rPr>
              <w:t>строение и свойства. Приводят примеры водорастворимых витаминов</w:t>
            </w:r>
            <w:r w:rsidRPr="00DE3B37">
              <w:rPr>
                <w:sz w:val="22"/>
                <w:szCs w:val="22"/>
              </w:rPr>
              <w:t xml:space="preserve">: С, РР, В. </w:t>
            </w:r>
            <w:r w:rsidR="00DE3B37" w:rsidRPr="00DE3B37">
              <w:rPr>
                <w:sz w:val="22"/>
                <w:szCs w:val="22"/>
              </w:rPr>
              <w:t>Проводят к</w:t>
            </w:r>
            <w:r w:rsidRPr="00DE3B37">
              <w:rPr>
                <w:sz w:val="22"/>
                <w:szCs w:val="22"/>
              </w:rPr>
              <w:t>ачественные реакции на водорастворимые витамины.</w:t>
            </w:r>
          </w:p>
          <w:p w:rsidR="00C1699D" w:rsidRPr="00DE3B37" w:rsidRDefault="003D6AFB" w:rsidP="005D6093">
            <w:pPr>
              <w:jc w:val="both"/>
              <w:rPr>
                <w:sz w:val="22"/>
                <w:szCs w:val="22"/>
              </w:rPr>
            </w:pPr>
            <w:r w:rsidRPr="00DE3B37">
              <w:rPr>
                <w:sz w:val="22"/>
                <w:szCs w:val="22"/>
              </w:rPr>
              <w:t xml:space="preserve">л/о 8 </w:t>
            </w:r>
            <w:proofErr w:type="spellStart"/>
            <w:r w:rsidRPr="00DE3B37">
              <w:rPr>
                <w:sz w:val="22"/>
                <w:szCs w:val="22"/>
              </w:rPr>
              <w:t>Термолабильность</w:t>
            </w:r>
            <w:proofErr w:type="spellEnd"/>
            <w:r w:rsidRPr="00DE3B37">
              <w:rPr>
                <w:sz w:val="22"/>
                <w:szCs w:val="22"/>
              </w:rPr>
              <w:t xml:space="preserve"> </w:t>
            </w:r>
          </w:p>
          <w:p w:rsidR="003D6AFB" w:rsidRPr="00DE3B37" w:rsidRDefault="003D6AFB" w:rsidP="005D6093">
            <w:pPr>
              <w:jc w:val="both"/>
              <w:rPr>
                <w:sz w:val="22"/>
                <w:szCs w:val="22"/>
              </w:rPr>
            </w:pPr>
            <w:r w:rsidRPr="00DE3B37">
              <w:rPr>
                <w:sz w:val="22"/>
                <w:szCs w:val="22"/>
              </w:rPr>
              <w:t xml:space="preserve">ферментов. </w:t>
            </w:r>
          </w:p>
          <w:p w:rsidR="003D6AFB" w:rsidRPr="00DE3B37" w:rsidRDefault="003D6AFB" w:rsidP="005D6093">
            <w:pPr>
              <w:jc w:val="both"/>
              <w:rPr>
                <w:sz w:val="22"/>
                <w:szCs w:val="22"/>
              </w:rPr>
            </w:pPr>
            <w:r w:rsidRPr="00DE3B37">
              <w:rPr>
                <w:sz w:val="22"/>
                <w:szCs w:val="22"/>
              </w:rPr>
              <w:lastRenderedPageBreak/>
              <w:t>л/о 9 Влияние активаторов и ингибиторов на работу ферментов.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Практическая работа 11 «Влияние на активность ферментов температуры, </w:t>
            </w:r>
            <w:proofErr w:type="spellStart"/>
            <w:r w:rsidRPr="00231850">
              <w:rPr>
                <w:sz w:val="22"/>
                <w:szCs w:val="22"/>
              </w:rPr>
              <w:t>pH</w:t>
            </w:r>
            <w:proofErr w:type="spellEnd"/>
            <w:r w:rsidRPr="00231850">
              <w:rPr>
                <w:sz w:val="22"/>
                <w:szCs w:val="22"/>
              </w:rPr>
              <w:t>, активаторов и ингибиторов» Практические работы.12 Наблюдение расщепления пероксида водорода ферментом каталазой.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температурный, набор химической посуды и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Витамины. Общая характеристика свойств.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Практическая работа 13 «Качественные реакции на витамины </w:t>
            </w:r>
            <w:proofErr w:type="gramStart"/>
            <w:r w:rsidRPr="00231850">
              <w:rPr>
                <w:sz w:val="22"/>
                <w:szCs w:val="22"/>
              </w:rPr>
              <w:t>А,Е</w:t>
            </w:r>
            <w:proofErr w:type="gramEnd"/>
            <w:r w:rsidRPr="00231850">
              <w:rPr>
                <w:sz w:val="22"/>
                <w:szCs w:val="22"/>
              </w:rPr>
              <w:t>,С,D.»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5D6093">
        <w:tc>
          <w:tcPr>
            <w:tcW w:w="9571" w:type="dxa"/>
            <w:gridSpan w:val="6"/>
          </w:tcPr>
          <w:p w:rsidR="003D6AFB" w:rsidRPr="00976890" w:rsidRDefault="003D6AFB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976890">
              <w:rPr>
                <w:b/>
              </w:rPr>
              <w:t>Раздел 8 Биорегуляторы - гормоны (2 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Гормоны. Значение в обмене веществ в организме. Применение в медицине</w:t>
            </w:r>
          </w:p>
        </w:tc>
        <w:tc>
          <w:tcPr>
            <w:tcW w:w="2225" w:type="dxa"/>
          </w:tcPr>
          <w:p w:rsidR="003D6AFB" w:rsidRPr="00231850" w:rsidRDefault="003D6AFB" w:rsidP="00E72D47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лабораторного оборудования для практических и лабораторных работ по химии.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Химические реактивы.</w:t>
            </w:r>
          </w:p>
        </w:tc>
        <w:tc>
          <w:tcPr>
            <w:tcW w:w="2761" w:type="dxa"/>
            <w:vMerge w:val="restart"/>
          </w:tcPr>
          <w:p w:rsidR="003D6AFB" w:rsidRPr="007364DC" w:rsidRDefault="007364DC" w:rsidP="007364DC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>Классифицировать гормоны. Раскрывать механизм действия стероидных гормонов. Давать характеристику инсулина, гормона роста. Понимать сущность сахарного диабета и его виды. характеризовать применение гормонов.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Лабораторные работы 4, 5 Реакция адреналина с хлорным железом Реакция адреналина с йодом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лабораторного оборудования для практических и лабораторных работ по химии.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Химические реактивы.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5D6093">
        <w:tc>
          <w:tcPr>
            <w:tcW w:w="9571" w:type="dxa"/>
            <w:gridSpan w:val="6"/>
          </w:tcPr>
          <w:p w:rsidR="003D6AFB" w:rsidRPr="00976890" w:rsidRDefault="003D6AFB" w:rsidP="005D6093">
            <w:pPr>
              <w:suppressAutoHyphens/>
              <w:jc w:val="center"/>
              <w:rPr>
                <w:b/>
                <w:highlight w:val="yellow"/>
              </w:rPr>
            </w:pPr>
            <w:r w:rsidRPr="00976890">
              <w:rPr>
                <w:b/>
              </w:rPr>
              <w:t>Раздел 9 Нуклеиновые кислоты (3 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Нуклеиновые кислоты. Структура и Функции ДНК и РНК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 w:val="restart"/>
          </w:tcPr>
          <w:p w:rsidR="007364DC" w:rsidRPr="007364DC" w:rsidRDefault="007364DC" w:rsidP="007364DC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 xml:space="preserve">Понимать биологическое значение нуклеиновых кислот. Характеризовать строение и функции НК в живых организмах. Раскрывать биологическое значение АТФ. </w:t>
            </w:r>
          </w:p>
          <w:p w:rsidR="007364DC" w:rsidRPr="007364DC" w:rsidRDefault="007364DC" w:rsidP="007364DC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 xml:space="preserve">Выявлять факторы мутагенеза и его роль в появлении наследственных заболеваний. Определять понятие </w:t>
            </w:r>
            <w:r w:rsidRPr="007364DC">
              <w:rPr>
                <w:i/>
                <w:sz w:val="22"/>
                <w:szCs w:val="22"/>
              </w:rPr>
              <w:t>биотехнология</w:t>
            </w:r>
            <w:r w:rsidRPr="007364DC">
              <w:rPr>
                <w:sz w:val="22"/>
                <w:szCs w:val="22"/>
              </w:rPr>
              <w:t>.</w:t>
            </w:r>
          </w:p>
          <w:p w:rsidR="003D6AFB" w:rsidRPr="007364DC" w:rsidRDefault="007364DC" w:rsidP="007364DC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>Приводить примеры достижений молекулярной биотехнологии.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Лабораторная работа 4 Выделение </w:t>
            </w:r>
            <w:proofErr w:type="spellStart"/>
            <w:r w:rsidRPr="00231850">
              <w:rPr>
                <w:sz w:val="22"/>
                <w:szCs w:val="22"/>
              </w:rPr>
              <w:t>нуклеопротеинов</w:t>
            </w:r>
            <w:proofErr w:type="spellEnd"/>
            <w:r w:rsidRPr="00231850">
              <w:rPr>
                <w:sz w:val="22"/>
                <w:szCs w:val="22"/>
              </w:rPr>
              <w:t xml:space="preserve"> из дрожжей.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лабораторного оборудования для практических и лабораторных работ по биологии.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Цифровые микроскопы.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14 Выделение ДНК из печени животных или молок рыбы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лабораторного оборудования для практических и лабораторных работ по биологии.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Цифровые микроскопы.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3D6AFB" w:rsidTr="00BD238B">
        <w:tc>
          <w:tcPr>
            <w:tcW w:w="9571" w:type="dxa"/>
            <w:gridSpan w:val="6"/>
          </w:tcPr>
          <w:p w:rsidR="003D6AFB" w:rsidRPr="00976890" w:rsidRDefault="003D6AFB" w:rsidP="00976890">
            <w:pPr>
              <w:suppressAutoHyphens/>
              <w:jc w:val="center"/>
              <w:rPr>
                <w:b/>
                <w:highlight w:val="yellow"/>
              </w:rPr>
            </w:pPr>
            <w:r w:rsidRPr="00976890">
              <w:rPr>
                <w:b/>
              </w:rPr>
              <w:t>Раздел 10 Химия человеческого организма (3 часа)</w:t>
            </w: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Химические процессы живого организма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  <w:vMerge w:val="restart"/>
          </w:tcPr>
          <w:p w:rsidR="007364DC" w:rsidRPr="007364DC" w:rsidRDefault="007364DC" w:rsidP="005D6093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 xml:space="preserve">Выявлять химические факторы, влияющие на жизнедеятельность организма. </w:t>
            </w:r>
          </w:p>
          <w:p w:rsidR="003D6AFB" w:rsidRPr="007364DC" w:rsidRDefault="007364DC" w:rsidP="007364DC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 xml:space="preserve">Раскрывать взаимосвязь обмена белков, углеводов и </w:t>
            </w:r>
            <w:proofErr w:type="gramStart"/>
            <w:r w:rsidRPr="007364DC">
              <w:rPr>
                <w:sz w:val="22"/>
                <w:szCs w:val="22"/>
              </w:rPr>
              <w:t>липидов..</w:t>
            </w:r>
            <w:proofErr w:type="gramEnd"/>
            <w:r w:rsidRPr="007364DC">
              <w:rPr>
                <w:sz w:val="22"/>
                <w:szCs w:val="22"/>
              </w:rPr>
              <w:t xml:space="preserve"> Приводить факторы, препятствующие и предупреждающие производственные и промышленные риски, аварии и катастрофы.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7364DC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Практическая работа 15 «Идентификация веществ, принимающих участие в метаболических процессах человека» (анализ пищевых продуктов)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Датчик рН, температурный, набор химической посуды,</w:t>
            </w:r>
          </w:p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>набор химических реактивов.</w:t>
            </w:r>
          </w:p>
        </w:tc>
        <w:tc>
          <w:tcPr>
            <w:tcW w:w="2761" w:type="dxa"/>
            <w:vMerge/>
          </w:tcPr>
          <w:p w:rsidR="003D6AFB" w:rsidRPr="008E3BB1" w:rsidRDefault="003D6AFB" w:rsidP="005D60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  <w:tr w:rsidR="00DE3B37" w:rsidTr="005D6093">
        <w:tc>
          <w:tcPr>
            <w:tcW w:w="603" w:type="dxa"/>
          </w:tcPr>
          <w:p w:rsidR="003D6AFB" w:rsidRDefault="003D6AFB" w:rsidP="005D609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268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  <w:r w:rsidRPr="00231850">
              <w:rPr>
                <w:sz w:val="22"/>
                <w:szCs w:val="22"/>
              </w:rPr>
              <w:t xml:space="preserve">Промежуточная аттестация. </w:t>
            </w:r>
            <w:r w:rsidRPr="00231850">
              <w:rPr>
                <w:sz w:val="22"/>
                <w:szCs w:val="22"/>
              </w:rPr>
              <w:lastRenderedPageBreak/>
              <w:t>Контрольный тест.</w:t>
            </w:r>
          </w:p>
        </w:tc>
        <w:tc>
          <w:tcPr>
            <w:tcW w:w="2225" w:type="dxa"/>
          </w:tcPr>
          <w:p w:rsidR="003D6AFB" w:rsidRPr="00231850" w:rsidRDefault="003D6AFB" w:rsidP="005D6093">
            <w:pPr>
              <w:rPr>
                <w:sz w:val="22"/>
                <w:szCs w:val="22"/>
              </w:rPr>
            </w:pPr>
          </w:p>
        </w:tc>
        <w:tc>
          <w:tcPr>
            <w:tcW w:w="2761" w:type="dxa"/>
          </w:tcPr>
          <w:p w:rsidR="003D6AFB" w:rsidRPr="007364DC" w:rsidRDefault="003D6AFB" w:rsidP="005D6093">
            <w:pPr>
              <w:jc w:val="both"/>
              <w:rPr>
                <w:sz w:val="22"/>
                <w:szCs w:val="22"/>
              </w:rPr>
            </w:pPr>
            <w:r w:rsidRPr="007364DC">
              <w:rPr>
                <w:sz w:val="22"/>
                <w:szCs w:val="22"/>
              </w:rPr>
              <w:t xml:space="preserve">Демонстрировать понимание основных </w:t>
            </w:r>
            <w:r w:rsidRPr="007364DC">
              <w:rPr>
                <w:sz w:val="22"/>
                <w:szCs w:val="22"/>
              </w:rPr>
              <w:lastRenderedPageBreak/>
              <w:t xml:space="preserve">понятий курса, а также </w:t>
            </w:r>
            <w:proofErr w:type="spellStart"/>
            <w:r w:rsidRPr="007364DC">
              <w:rPr>
                <w:sz w:val="22"/>
                <w:szCs w:val="22"/>
              </w:rPr>
              <w:t>сформированность</w:t>
            </w:r>
            <w:proofErr w:type="spellEnd"/>
            <w:r w:rsidRPr="007364DC">
              <w:rPr>
                <w:sz w:val="22"/>
                <w:szCs w:val="22"/>
              </w:rPr>
              <w:t xml:space="preserve"> обязательных умений.</w:t>
            </w:r>
          </w:p>
        </w:tc>
        <w:tc>
          <w:tcPr>
            <w:tcW w:w="878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836" w:type="dxa"/>
          </w:tcPr>
          <w:p w:rsidR="003D6AFB" w:rsidRDefault="003D6AFB" w:rsidP="005D6093">
            <w:pPr>
              <w:suppressAutoHyphens/>
              <w:rPr>
                <w:b/>
                <w:highlight w:val="yellow"/>
              </w:rPr>
            </w:pPr>
          </w:p>
        </w:tc>
      </w:tr>
    </w:tbl>
    <w:p w:rsidR="000F386A" w:rsidRDefault="000F386A"/>
    <w:sectPr w:rsidR="000F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B4"/>
    <w:rsid w:val="000F386A"/>
    <w:rsid w:val="00100C09"/>
    <w:rsid w:val="00231850"/>
    <w:rsid w:val="002F3F2D"/>
    <w:rsid w:val="00347FBE"/>
    <w:rsid w:val="003D6AFB"/>
    <w:rsid w:val="0042036B"/>
    <w:rsid w:val="004B2DB4"/>
    <w:rsid w:val="0051477B"/>
    <w:rsid w:val="007364DC"/>
    <w:rsid w:val="00820B43"/>
    <w:rsid w:val="008F2FFB"/>
    <w:rsid w:val="00976890"/>
    <w:rsid w:val="00A97CE6"/>
    <w:rsid w:val="00B7376C"/>
    <w:rsid w:val="00C1699D"/>
    <w:rsid w:val="00C97868"/>
    <w:rsid w:val="00CC018A"/>
    <w:rsid w:val="00DE3B37"/>
    <w:rsid w:val="00E63E57"/>
    <w:rsid w:val="00E7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30A57-53F7-463F-9145-9B3B0BD4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01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ubtle Emphasis"/>
    <w:basedOn w:val="a0"/>
    <w:uiPriority w:val="19"/>
    <w:qFormat/>
    <w:rsid w:val="00B7376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0F3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12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KDFX Modes</cp:lastModifiedBy>
  <cp:revision>9</cp:revision>
  <dcterms:created xsi:type="dcterms:W3CDTF">2023-08-21T12:52:00Z</dcterms:created>
  <dcterms:modified xsi:type="dcterms:W3CDTF">2023-09-11T12:30:00Z</dcterms:modified>
</cp:coreProperties>
</file>